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9615AE">
        <w:rPr>
          <w:rFonts w:ascii="Arial" w:hAnsi="Arial" w:cs="Arial"/>
          <w:b/>
          <w:szCs w:val="24"/>
          <w:u w:val="single"/>
        </w:rPr>
        <w:t>13</w:t>
      </w:r>
      <w:r>
        <w:rPr>
          <w:rFonts w:ascii="Arial" w:hAnsi="Arial" w:cs="Arial"/>
          <w:b/>
          <w:szCs w:val="24"/>
          <w:u w:val="single"/>
        </w:rPr>
        <w:t>/202</w:t>
      </w:r>
      <w:r w:rsidR="008942D4">
        <w:rPr>
          <w:rFonts w:ascii="Arial" w:hAnsi="Arial" w:cs="Arial"/>
          <w:b/>
          <w:szCs w:val="24"/>
          <w:u w:val="single"/>
        </w:rPr>
        <w:t>4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C81CDD">
        <w:rPr>
          <w:rFonts w:ascii="Arial" w:hAnsi="Arial" w:cs="Arial"/>
          <w:b/>
          <w:szCs w:val="24"/>
        </w:rPr>
        <w:t>Cleomar Eterno de Campos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D839BD" w:rsidRDefault="009C77CA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INDICA A</w:t>
      </w:r>
      <w:r>
        <w:rPr>
          <w:rFonts w:ascii="Arial" w:hAnsi="Arial" w:cs="Arial"/>
          <w:sz w:val="24"/>
          <w:szCs w:val="24"/>
        </w:rPr>
        <w:t xml:space="preserve">O EXMO. SR. </w:t>
      </w:r>
      <w:r w:rsidRPr="00C83CB3"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TAPURAH, A NECESSIDADE DE RECUPERAR A ESTRADA DO P.A BORGES, ESTRADA QUE DÁ ACESSO A PROPRIEDADE DO 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EU RODOLFO, SENTIDO ITANHANGÁ, PRIMEIRA ESTRADA ANTES DA PONTE DE CONCRETO DO RIO BORGES.</w:t>
      </w:r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medida, devendo ainda ser encaminhado modelo de projeto de lei para análise.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C37E13" w:rsidRDefault="008942D4" w:rsidP="008942D4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em plenário;</w:t>
      </w:r>
      <w:r w:rsidR="00A04A1B" w:rsidRPr="008942D4">
        <w:rPr>
          <w:rFonts w:ascii="Arial" w:hAnsi="Arial" w:cs="Arial"/>
          <w:sz w:val="24"/>
          <w:szCs w:val="24"/>
        </w:rPr>
        <w:t xml:space="preserve"> </w:t>
      </w:r>
    </w:p>
    <w:p w:rsidR="006D5C0A" w:rsidRPr="008942D4" w:rsidRDefault="006D5C0A" w:rsidP="00C37E13">
      <w:pPr>
        <w:pStyle w:val="PargrafodaLista"/>
        <w:spacing w:after="120" w:line="360" w:lineRule="auto"/>
        <w:ind w:left="262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9615AE">
        <w:rPr>
          <w:rFonts w:ascii="Arial" w:hAnsi="Arial" w:cs="Arial"/>
          <w:szCs w:val="24"/>
        </w:rPr>
        <w:t>s</w:t>
      </w:r>
      <w:r w:rsidR="009C5E15">
        <w:rPr>
          <w:rFonts w:ascii="Arial" w:hAnsi="Arial" w:cs="Arial"/>
          <w:szCs w:val="24"/>
        </w:rPr>
        <w:t xml:space="preserve"> </w:t>
      </w:r>
      <w:r w:rsidR="00C81CDD">
        <w:rPr>
          <w:rFonts w:ascii="Arial" w:hAnsi="Arial" w:cs="Arial"/>
          <w:szCs w:val="24"/>
        </w:rPr>
        <w:t>0</w:t>
      </w:r>
      <w:r w:rsidR="009615AE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dia</w:t>
      </w:r>
      <w:r w:rsidR="009615AE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</w:t>
      </w:r>
      <w:r w:rsidR="00C81CDD">
        <w:rPr>
          <w:rFonts w:ascii="Arial" w:hAnsi="Arial" w:cs="Arial"/>
          <w:szCs w:val="24"/>
        </w:rPr>
        <w:t>març</w:t>
      </w:r>
      <w:r w:rsidR="00EE47F0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</w:t>
      </w:r>
      <w:r w:rsidR="008942D4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rPr>
          <w:szCs w:val="24"/>
        </w:rPr>
      </w:pPr>
    </w:p>
    <w:p w:rsidR="00D839BD" w:rsidRPr="00335CB8" w:rsidRDefault="00335CB8" w:rsidP="00D839B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C81CDD">
        <w:rPr>
          <w:rFonts w:ascii="Arial" w:hAnsi="Arial" w:cs="Arial"/>
          <w:b/>
          <w:sz w:val="24"/>
          <w:szCs w:val="24"/>
        </w:rPr>
        <w:t>Cleomar Eterno de Campos</w:t>
      </w:r>
    </w:p>
    <w:p w:rsidR="00335CB8" w:rsidRPr="00335CB8" w:rsidRDefault="00335CB8" w:rsidP="00D839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9615AE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</w:t>
      </w:r>
      <w:r w:rsidRPr="00335CB8">
        <w:rPr>
          <w:rFonts w:ascii="Arial" w:hAnsi="Arial" w:cs="Arial"/>
          <w:sz w:val="24"/>
          <w:szCs w:val="24"/>
        </w:rPr>
        <w:t>Vereador</w:t>
      </w:r>
    </w:p>
    <w:p w:rsidR="00D839BD" w:rsidRDefault="00D839BD" w:rsidP="00D839BD"/>
    <w:p w:rsidR="00D839BD" w:rsidRDefault="00D839BD" w:rsidP="00D839BD"/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5273B"/>
    <w:multiLevelType w:val="hybridMultilevel"/>
    <w:tmpl w:val="9024541A"/>
    <w:lvl w:ilvl="0" w:tplc="F22C153A">
      <w:numFmt w:val="bullet"/>
      <w:lvlText w:val=""/>
      <w:lvlJc w:val="left"/>
      <w:pPr>
        <w:ind w:left="2628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1C59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2C39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4D52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5CB8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5643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356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3380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E60CC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2F51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42D4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0D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5AE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2D7D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C77CA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0D1C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0DEA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C3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37E13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1CDD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0B1C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2AA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94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08031-D396-477A-805F-58C4C07C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7905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Conta da Microsoft</cp:lastModifiedBy>
  <cp:revision>1191</cp:revision>
  <cp:lastPrinted>2024-03-04T17:02:00Z</cp:lastPrinted>
  <dcterms:created xsi:type="dcterms:W3CDTF">2015-02-05T18:02:00Z</dcterms:created>
  <dcterms:modified xsi:type="dcterms:W3CDTF">2024-03-05T12:25:00Z</dcterms:modified>
</cp:coreProperties>
</file>