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390A09">
        <w:rPr>
          <w:rFonts w:ascii="Arial" w:hAnsi="Arial" w:cs="Arial"/>
          <w:b/>
          <w:szCs w:val="24"/>
          <w:u w:val="single"/>
        </w:rPr>
        <w:t>2</w:t>
      </w:r>
      <w:r w:rsidR="005C2D82">
        <w:rPr>
          <w:rFonts w:ascii="Arial" w:hAnsi="Arial" w:cs="Arial"/>
          <w:b/>
          <w:szCs w:val="24"/>
          <w:u w:val="single"/>
        </w:rPr>
        <w:t>5/</w:t>
      </w:r>
      <w:r w:rsidRPr="00815DD8">
        <w:rPr>
          <w:rFonts w:ascii="Arial" w:hAnsi="Arial" w:cs="Arial"/>
          <w:b/>
          <w:szCs w:val="24"/>
          <w:u w:val="single"/>
        </w:rPr>
        <w:t>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5C2D82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>
        <w:rPr>
          <w:rFonts w:ascii="Arial" w:hAnsi="Arial" w:cs="Arial"/>
          <w:b/>
          <w:szCs w:val="24"/>
        </w:rPr>
        <w:t>Cleomar Eterno de Campos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 w:rsidR="00C83CB3">
        <w:rPr>
          <w:rFonts w:ascii="Arial" w:hAnsi="Arial" w:cs="Arial"/>
          <w:sz w:val="24"/>
          <w:szCs w:val="24"/>
        </w:rPr>
        <w:t xml:space="preserve"> EXM</w:t>
      </w:r>
      <w:r w:rsidR="00390A09">
        <w:rPr>
          <w:rFonts w:ascii="Arial" w:hAnsi="Arial" w:cs="Arial"/>
          <w:sz w:val="24"/>
          <w:szCs w:val="24"/>
        </w:rPr>
        <w:t>O</w:t>
      </w:r>
      <w:r w:rsidR="00C83CB3">
        <w:rPr>
          <w:rFonts w:ascii="Arial" w:hAnsi="Arial" w:cs="Arial"/>
          <w:sz w:val="24"/>
          <w:szCs w:val="24"/>
        </w:rPr>
        <w:t xml:space="preserve">. SR. </w:t>
      </w:r>
      <w:r w:rsidR="00390A09">
        <w:rPr>
          <w:rFonts w:ascii="Arial" w:hAnsi="Arial" w:cs="Arial"/>
          <w:b/>
          <w:sz w:val="24"/>
          <w:szCs w:val="24"/>
        </w:rPr>
        <w:t>CARLOS ALBERTO CAPELETTI</w:t>
      </w:r>
      <w:r w:rsidR="00C83CB3">
        <w:rPr>
          <w:rFonts w:ascii="Arial" w:hAnsi="Arial" w:cs="Arial"/>
          <w:sz w:val="24"/>
          <w:szCs w:val="24"/>
        </w:rPr>
        <w:t xml:space="preserve">, </w:t>
      </w:r>
      <w:r w:rsidR="00390A09">
        <w:rPr>
          <w:rFonts w:ascii="Arial" w:hAnsi="Arial" w:cs="Arial"/>
          <w:sz w:val="24"/>
          <w:szCs w:val="24"/>
        </w:rPr>
        <w:t>PREFEITO MUNICIPAL DE TAPURAH</w:t>
      </w:r>
      <w:r w:rsidR="00362B11">
        <w:rPr>
          <w:rFonts w:ascii="Arial" w:hAnsi="Arial" w:cs="Arial"/>
          <w:sz w:val="24"/>
          <w:szCs w:val="24"/>
        </w:rPr>
        <w:t xml:space="preserve">, A NECESSIDADE DE </w:t>
      </w:r>
      <w:r w:rsidR="005C2D82">
        <w:rPr>
          <w:rFonts w:ascii="Arial" w:hAnsi="Arial" w:cs="Arial"/>
          <w:sz w:val="24"/>
          <w:szCs w:val="24"/>
        </w:rPr>
        <w:t>RECUPERAR, CASCALHAR E PATROLAR A ESTRADA DAS MADEIREIRAS DA MT 338 ATÉ A ENTRADA DAS CHACARAS (Loteamento ainda não regularizado)</w:t>
      </w:r>
      <w:r w:rsidR="00390A09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  <w:bookmarkStart w:id="0" w:name="_GoBack"/>
      <w:bookmarkEnd w:id="0"/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511DAE" w:rsidRDefault="00815DD8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-</w:t>
      </w:r>
      <w:r w:rsidR="00BA3039">
        <w:rPr>
          <w:rFonts w:ascii="Arial" w:hAnsi="Arial" w:cs="Arial"/>
          <w:sz w:val="24"/>
          <w:szCs w:val="24"/>
        </w:rPr>
        <w:t xml:space="preserve"> </w:t>
      </w:r>
      <w:r w:rsidR="00511DAE">
        <w:rPr>
          <w:rFonts w:ascii="Arial" w:hAnsi="Arial" w:cs="Arial"/>
          <w:sz w:val="24"/>
          <w:szCs w:val="24"/>
        </w:rPr>
        <w:t>Oral em Plenário</w:t>
      </w:r>
      <w:r w:rsidR="00BA3039">
        <w:rPr>
          <w:rFonts w:ascii="Arial" w:hAnsi="Arial" w:cs="Arial"/>
          <w:sz w:val="24"/>
          <w:szCs w:val="24"/>
        </w:rPr>
        <w:t>;</w:t>
      </w:r>
    </w:p>
    <w:p w:rsidR="00C97594" w:rsidRDefault="00C97594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839BD" w:rsidRDefault="00EE47F0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.</w:t>
      </w:r>
      <w:r w:rsidR="00A04A1B" w:rsidRPr="00815DD8">
        <w:rPr>
          <w:rFonts w:ascii="Arial" w:hAnsi="Arial" w:cs="Arial"/>
          <w:sz w:val="24"/>
          <w:szCs w:val="24"/>
        </w:rPr>
        <w:t xml:space="preserve">  </w:t>
      </w:r>
      <w:r w:rsidR="00D839BD"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390A09">
        <w:rPr>
          <w:rFonts w:ascii="Arial" w:hAnsi="Arial" w:cs="Arial"/>
          <w:sz w:val="24"/>
          <w:szCs w:val="24"/>
        </w:rPr>
        <w:t>1</w:t>
      </w:r>
      <w:r w:rsidR="005C2D82">
        <w:rPr>
          <w:rFonts w:ascii="Arial" w:hAnsi="Arial" w:cs="Arial"/>
          <w:sz w:val="24"/>
          <w:szCs w:val="24"/>
        </w:rPr>
        <w:t>4</w:t>
      </w:r>
      <w:r w:rsidR="00D839BD"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="00D839BD" w:rsidRPr="00815DD8">
        <w:rPr>
          <w:rFonts w:ascii="Arial" w:hAnsi="Arial" w:cs="Arial"/>
          <w:sz w:val="24"/>
          <w:szCs w:val="24"/>
        </w:rPr>
        <w:t xml:space="preserve"> do mês de </w:t>
      </w:r>
      <w:r w:rsidR="00390A09">
        <w:rPr>
          <w:rFonts w:ascii="Arial" w:hAnsi="Arial" w:cs="Arial"/>
          <w:sz w:val="24"/>
          <w:szCs w:val="24"/>
        </w:rPr>
        <w:t>abril</w:t>
      </w:r>
      <w:r w:rsidR="00D839BD" w:rsidRPr="00815DD8">
        <w:rPr>
          <w:rFonts w:ascii="Arial" w:hAnsi="Arial" w:cs="Arial"/>
          <w:sz w:val="24"/>
          <w:szCs w:val="24"/>
        </w:rPr>
        <w:t xml:space="preserve"> de 202</w:t>
      </w:r>
      <w:r w:rsidRPr="00815DD8">
        <w:rPr>
          <w:rFonts w:ascii="Arial" w:hAnsi="Arial" w:cs="Arial"/>
          <w:sz w:val="24"/>
          <w:szCs w:val="24"/>
        </w:rPr>
        <w:t>3</w:t>
      </w:r>
      <w:r w:rsidR="00D839BD" w:rsidRPr="00815DD8">
        <w:rPr>
          <w:rFonts w:ascii="Arial" w:hAnsi="Arial" w:cs="Arial"/>
          <w:sz w:val="24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C97594" w:rsidRDefault="00C97594" w:rsidP="007C047E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6C5EE4" w:rsidRDefault="006C5EE4" w:rsidP="006C5EE4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</w:t>
      </w:r>
      <w:r w:rsidR="005C2D82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="005C2D82">
        <w:rPr>
          <w:rFonts w:ascii="Arial" w:hAnsi="Arial" w:cs="Arial"/>
          <w:b/>
          <w:szCs w:val="24"/>
        </w:rPr>
        <w:t>Cleomar Eterno de Campos</w:t>
      </w:r>
    </w:p>
    <w:p w:rsidR="006C5EE4" w:rsidRDefault="006C5EE4" w:rsidP="006C5EE4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Vereador</w:t>
      </w:r>
    </w:p>
    <w:p w:rsidR="006C5EE4" w:rsidRDefault="006C5EE4" w:rsidP="006C5EE4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74E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D82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EFF24-B76F-4B20-9E4B-0B7FE31B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4</cp:revision>
  <cp:lastPrinted>2023-04-14T17:46:00Z</cp:lastPrinted>
  <dcterms:created xsi:type="dcterms:W3CDTF">2023-04-13T20:27:00Z</dcterms:created>
  <dcterms:modified xsi:type="dcterms:W3CDTF">2023-04-14T17:46:00Z</dcterms:modified>
</cp:coreProperties>
</file>