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CF" w:rsidRDefault="00661DCF" w:rsidP="003E4D24">
      <w:pPr>
        <w:pStyle w:val="NormalWeb"/>
        <w:shd w:val="clear" w:color="auto" w:fill="FFFFFF"/>
        <w:spacing w:before="0" w:beforeAutospacing="0" w:after="0" w:afterAutospacing="0"/>
        <w:jc w:val="center"/>
        <w:rPr>
          <w:rFonts w:ascii="Arial" w:hAnsi="Arial" w:cs="Arial"/>
          <w:b/>
          <w:color w:val="000000"/>
        </w:rPr>
      </w:pPr>
    </w:p>
    <w:p w:rsidR="00661DCF" w:rsidRDefault="00661DCF" w:rsidP="003E4D24">
      <w:pPr>
        <w:pStyle w:val="NormalWeb"/>
        <w:shd w:val="clear" w:color="auto" w:fill="FFFFFF"/>
        <w:spacing w:before="0" w:beforeAutospacing="0" w:after="0" w:afterAutospacing="0"/>
        <w:jc w:val="center"/>
        <w:rPr>
          <w:rFonts w:ascii="Arial" w:hAnsi="Arial" w:cs="Arial"/>
          <w:b/>
          <w:color w:val="000000"/>
        </w:rPr>
      </w:pPr>
    </w:p>
    <w:p w:rsidR="00757B76" w:rsidRPr="00661DCF" w:rsidRDefault="003E4D24" w:rsidP="003E4D24">
      <w:pPr>
        <w:pStyle w:val="NormalWeb"/>
        <w:shd w:val="clear" w:color="auto" w:fill="FFFFFF"/>
        <w:spacing w:before="0" w:beforeAutospacing="0" w:after="0" w:afterAutospacing="0"/>
        <w:jc w:val="center"/>
        <w:rPr>
          <w:rFonts w:ascii="Arial" w:hAnsi="Arial" w:cs="Arial"/>
          <w:b/>
          <w:color w:val="000000"/>
          <w:sz w:val="28"/>
          <w:szCs w:val="28"/>
          <w:u w:val="single"/>
        </w:rPr>
      </w:pPr>
      <w:r w:rsidRPr="00661DCF">
        <w:rPr>
          <w:rFonts w:ascii="Arial" w:hAnsi="Arial" w:cs="Arial"/>
          <w:b/>
          <w:color w:val="000000"/>
          <w:sz w:val="28"/>
          <w:szCs w:val="28"/>
          <w:u w:val="single"/>
        </w:rPr>
        <w:t>REQUERIMENTO</w:t>
      </w:r>
      <w:r w:rsidR="008E711B">
        <w:rPr>
          <w:rFonts w:ascii="Arial" w:hAnsi="Arial" w:cs="Arial"/>
          <w:b/>
          <w:color w:val="000000"/>
          <w:sz w:val="28"/>
          <w:szCs w:val="28"/>
          <w:u w:val="single"/>
        </w:rPr>
        <w:t xml:space="preserve"> Nº 028</w:t>
      </w:r>
      <w:r w:rsidR="00661DCF" w:rsidRPr="00661DCF">
        <w:rPr>
          <w:rFonts w:ascii="Arial" w:hAnsi="Arial" w:cs="Arial"/>
          <w:b/>
          <w:color w:val="000000"/>
          <w:sz w:val="28"/>
          <w:szCs w:val="28"/>
          <w:u w:val="single"/>
        </w:rPr>
        <w:t>/2022</w:t>
      </w:r>
    </w:p>
    <w:p w:rsidR="003E4D24" w:rsidRDefault="003E4D24" w:rsidP="00757B76">
      <w:pPr>
        <w:pStyle w:val="NormalWeb"/>
        <w:shd w:val="clear" w:color="auto" w:fill="FFFFFF"/>
        <w:spacing w:before="0" w:beforeAutospacing="0" w:after="0" w:afterAutospacing="0"/>
        <w:jc w:val="both"/>
        <w:rPr>
          <w:rFonts w:ascii="Arial" w:hAnsi="Arial" w:cs="Arial"/>
          <w:color w:val="000000"/>
        </w:rPr>
      </w:pPr>
    </w:p>
    <w:p w:rsidR="003E4D24" w:rsidRDefault="003E4D24" w:rsidP="00757B76">
      <w:pPr>
        <w:pStyle w:val="NormalWeb"/>
        <w:shd w:val="clear" w:color="auto" w:fill="FFFFFF"/>
        <w:spacing w:before="0" w:beforeAutospacing="0" w:after="0" w:afterAutospacing="0"/>
        <w:jc w:val="both"/>
        <w:rPr>
          <w:rFonts w:ascii="Arial" w:hAnsi="Arial" w:cs="Arial"/>
          <w:color w:val="000000"/>
        </w:rPr>
      </w:pPr>
    </w:p>
    <w:p w:rsidR="003E4D24" w:rsidRPr="004C75A5" w:rsidRDefault="00661DCF" w:rsidP="004C75A5">
      <w:pPr>
        <w:pStyle w:val="NormalWeb"/>
        <w:shd w:val="clear" w:color="auto" w:fill="FFFFFF"/>
        <w:ind w:firstLine="1134"/>
        <w:jc w:val="both"/>
        <w:rPr>
          <w:rFonts w:ascii="Arial" w:hAnsi="Arial" w:cs="Arial"/>
          <w:b/>
          <w:color w:val="000000"/>
        </w:rPr>
      </w:pPr>
      <w:r w:rsidRPr="004C75A5">
        <w:rPr>
          <w:rFonts w:ascii="Arial" w:hAnsi="Arial" w:cs="Arial"/>
        </w:rPr>
        <w:t xml:space="preserve">Conforme prevê </w:t>
      </w:r>
      <w:r w:rsidR="004C75A5" w:rsidRPr="004C75A5">
        <w:rPr>
          <w:rFonts w:ascii="Arial" w:hAnsi="Arial" w:cs="Arial"/>
        </w:rPr>
        <w:t xml:space="preserve">o art. 30, inciso XVI, c/c o art. 63-A, alínea “g” e art. 64 ambos da Lei Orgânica Municipal </w:t>
      </w:r>
      <w:r w:rsidRPr="004C75A5">
        <w:rPr>
          <w:rFonts w:ascii="Arial" w:hAnsi="Arial" w:cs="Arial"/>
        </w:rPr>
        <w:t>e o</w:t>
      </w:r>
      <w:r w:rsidR="00117C5C">
        <w:rPr>
          <w:rFonts w:ascii="Arial" w:hAnsi="Arial" w:cs="Arial"/>
        </w:rPr>
        <w:t xml:space="preserve"> art. 54-C do</w:t>
      </w:r>
      <w:r w:rsidRPr="004C75A5">
        <w:rPr>
          <w:rFonts w:ascii="Arial" w:hAnsi="Arial" w:cs="Arial"/>
        </w:rPr>
        <w:t xml:space="preserve"> Regimento Interno da Câmara Municipal, requeiro à Mesa desta Casa de Leis, ouvido o soberano plenário para requerer </w:t>
      </w:r>
      <w:r w:rsidR="00117C5C">
        <w:rPr>
          <w:rFonts w:ascii="Arial" w:hAnsi="Arial" w:cs="Arial"/>
        </w:rPr>
        <w:t>o recebimento da presente denúncia por maioria simples</w:t>
      </w:r>
      <w:r w:rsidR="00F3474E">
        <w:rPr>
          <w:rFonts w:ascii="Arial" w:hAnsi="Arial" w:cs="Arial"/>
        </w:rPr>
        <w:t xml:space="preserve"> para</w:t>
      </w:r>
      <w:r w:rsidRPr="004C75A5">
        <w:rPr>
          <w:rFonts w:ascii="Arial" w:hAnsi="Arial" w:cs="Arial"/>
        </w:rPr>
        <w:t xml:space="preserve"> </w:t>
      </w:r>
      <w:r w:rsidR="003E4D24" w:rsidRPr="004C75A5">
        <w:rPr>
          <w:rFonts w:ascii="Arial" w:hAnsi="Arial" w:cs="Arial"/>
          <w:b/>
          <w:color w:val="000000"/>
        </w:rPr>
        <w:t>abertura de processo para apuração de infração político administrativa ou crime de responsabilidade do prefeito Municipal</w:t>
      </w:r>
      <w:r w:rsidRPr="004C75A5">
        <w:rPr>
          <w:rFonts w:ascii="Arial" w:hAnsi="Arial" w:cs="Arial"/>
          <w:b/>
          <w:color w:val="000000"/>
        </w:rPr>
        <w:t xml:space="preserve"> de </w:t>
      </w:r>
      <w:proofErr w:type="spellStart"/>
      <w:r w:rsidRPr="004C75A5">
        <w:rPr>
          <w:rFonts w:ascii="Arial" w:hAnsi="Arial" w:cs="Arial"/>
          <w:b/>
          <w:color w:val="000000"/>
        </w:rPr>
        <w:t>Tapurah</w:t>
      </w:r>
      <w:proofErr w:type="spellEnd"/>
      <w:r w:rsidR="00F3474E">
        <w:rPr>
          <w:rFonts w:ascii="Arial" w:hAnsi="Arial" w:cs="Arial"/>
          <w:b/>
          <w:color w:val="000000"/>
        </w:rPr>
        <w:t xml:space="preserve"> por descumprir a lei federal e municipal</w:t>
      </w:r>
      <w:r w:rsidR="003E4D24" w:rsidRPr="004C75A5">
        <w:rPr>
          <w:rFonts w:ascii="Arial" w:hAnsi="Arial" w:cs="Arial"/>
          <w:b/>
          <w:color w:val="000000"/>
        </w:rPr>
        <w:t>.</w:t>
      </w:r>
    </w:p>
    <w:p w:rsidR="003E4D24" w:rsidRDefault="003E4D24" w:rsidP="004C75A5">
      <w:pPr>
        <w:pStyle w:val="NormalWeb"/>
        <w:shd w:val="clear" w:color="auto" w:fill="FFFFFF"/>
        <w:spacing w:before="0" w:beforeAutospacing="0" w:after="0" w:afterAutospacing="0"/>
        <w:ind w:firstLine="1134"/>
        <w:jc w:val="both"/>
        <w:rPr>
          <w:rFonts w:ascii="Arial" w:hAnsi="Arial" w:cs="Arial"/>
          <w:color w:val="000000"/>
          <w:sz w:val="23"/>
          <w:szCs w:val="23"/>
        </w:rPr>
      </w:pPr>
      <w:r>
        <w:rPr>
          <w:rFonts w:ascii="Arial" w:hAnsi="Arial" w:cs="Arial"/>
          <w:color w:val="000000"/>
          <w:sz w:val="23"/>
          <w:szCs w:val="23"/>
        </w:rPr>
        <w:t>Senhor Presidente,</w:t>
      </w:r>
    </w:p>
    <w:p w:rsidR="004C75A5" w:rsidRDefault="004C75A5" w:rsidP="004C75A5">
      <w:pPr>
        <w:pStyle w:val="NormalWeb"/>
        <w:shd w:val="clear" w:color="auto" w:fill="FFFFFF"/>
        <w:spacing w:before="0" w:beforeAutospacing="0" w:after="0" w:afterAutospacing="0"/>
        <w:ind w:firstLine="1134"/>
        <w:jc w:val="both"/>
        <w:rPr>
          <w:rFonts w:ascii="Arial" w:hAnsi="Arial" w:cs="Arial"/>
          <w:color w:val="000000"/>
          <w:sz w:val="23"/>
          <w:szCs w:val="23"/>
        </w:rPr>
      </w:pPr>
    </w:p>
    <w:p w:rsidR="003E4D24" w:rsidRDefault="003E4D24" w:rsidP="004C75A5">
      <w:pPr>
        <w:pStyle w:val="NormalWeb"/>
        <w:shd w:val="clear" w:color="auto" w:fill="FFFFFF"/>
        <w:spacing w:before="0" w:beforeAutospacing="0" w:after="0" w:afterAutospacing="0"/>
        <w:ind w:firstLine="1134"/>
        <w:jc w:val="both"/>
        <w:rPr>
          <w:rFonts w:ascii="Arial" w:hAnsi="Arial" w:cs="Arial"/>
          <w:color w:val="000000"/>
          <w:sz w:val="23"/>
          <w:szCs w:val="23"/>
        </w:rPr>
      </w:pPr>
      <w:r>
        <w:rPr>
          <w:rFonts w:ascii="Arial" w:hAnsi="Arial" w:cs="Arial"/>
          <w:color w:val="000000"/>
          <w:sz w:val="23"/>
          <w:szCs w:val="23"/>
        </w:rPr>
        <w:t>Venho por meio deste</w:t>
      </w:r>
      <w:r w:rsidR="004C75A5">
        <w:rPr>
          <w:rFonts w:ascii="Arial" w:hAnsi="Arial" w:cs="Arial"/>
          <w:color w:val="000000"/>
          <w:sz w:val="23"/>
          <w:szCs w:val="23"/>
        </w:rPr>
        <w:t>,</w:t>
      </w:r>
      <w:r>
        <w:rPr>
          <w:rFonts w:ascii="Arial" w:hAnsi="Arial" w:cs="Arial"/>
          <w:color w:val="000000"/>
          <w:sz w:val="23"/>
          <w:szCs w:val="23"/>
        </w:rPr>
        <w:t xml:space="preserve"> documento apresentar os motivos desse requerimento, conforme apresentarei.</w:t>
      </w:r>
    </w:p>
    <w:p w:rsidR="00A235F1" w:rsidRPr="00757B76" w:rsidRDefault="00395D90" w:rsidP="008E711B">
      <w:pPr>
        <w:pStyle w:val="NormalWeb"/>
        <w:shd w:val="clear" w:color="auto" w:fill="FFFFFF"/>
        <w:spacing w:before="0" w:beforeAutospacing="0" w:after="0" w:afterAutospacing="0"/>
        <w:ind w:firstLine="1134"/>
        <w:jc w:val="both"/>
        <w:rPr>
          <w:rFonts w:ascii="Arial" w:hAnsi="Arial" w:cs="Arial"/>
          <w:color w:val="000000"/>
          <w:sz w:val="23"/>
          <w:szCs w:val="23"/>
        </w:rPr>
      </w:pPr>
      <w:r w:rsidRPr="00757B76">
        <w:rPr>
          <w:rFonts w:ascii="Arial" w:hAnsi="Arial" w:cs="Arial"/>
          <w:color w:val="000000"/>
          <w:sz w:val="23"/>
          <w:szCs w:val="23"/>
        </w:rPr>
        <w:t xml:space="preserve">O Prefeito Municipal de </w:t>
      </w:r>
      <w:proofErr w:type="spellStart"/>
      <w:r w:rsidRPr="00757B76">
        <w:rPr>
          <w:rFonts w:ascii="Arial" w:hAnsi="Arial" w:cs="Arial"/>
          <w:color w:val="000000"/>
          <w:sz w:val="23"/>
          <w:szCs w:val="23"/>
        </w:rPr>
        <w:t>Tapurah</w:t>
      </w:r>
      <w:proofErr w:type="spellEnd"/>
      <w:r w:rsidRPr="00757B76">
        <w:rPr>
          <w:rFonts w:ascii="Arial" w:hAnsi="Arial" w:cs="Arial"/>
          <w:color w:val="000000"/>
          <w:sz w:val="23"/>
          <w:szCs w:val="23"/>
        </w:rPr>
        <w:t xml:space="preserve"> </w:t>
      </w:r>
      <w:r w:rsidR="00A235F1" w:rsidRPr="00757B76">
        <w:rPr>
          <w:rFonts w:ascii="Arial" w:hAnsi="Arial" w:cs="Arial"/>
          <w:color w:val="000000"/>
          <w:sz w:val="23"/>
          <w:szCs w:val="23"/>
        </w:rPr>
        <w:t xml:space="preserve">vem descumprindo a </w:t>
      </w:r>
      <w:r w:rsidR="008E711B">
        <w:rPr>
          <w:rFonts w:ascii="Arial" w:hAnsi="Arial" w:cs="Arial"/>
          <w:color w:val="000000"/>
          <w:sz w:val="23"/>
          <w:szCs w:val="23"/>
        </w:rPr>
        <w:t xml:space="preserve"> </w:t>
      </w:r>
      <w:r w:rsidR="00A235F1" w:rsidRPr="00757B76">
        <w:rPr>
          <w:rFonts w:ascii="Arial" w:hAnsi="Arial" w:cs="Arial"/>
          <w:color w:val="000000"/>
          <w:sz w:val="23"/>
          <w:szCs w:val="23"/>
        </w:rPr>
        <w:t>Lei Complementar 29/2011, no</w:t>
      </w:r>
      <w:r w:rsidRPr="00757B76">
        <w:rPr>
          <w:rFonts w:ascii="Arial" w:hAnsi="Arial" w:cs="Arial"/>
          <w:color w:val="000000"/>
          <w:sz w:val="23"/>
          <w:szCs w:val="23"/>
        </w:rPr>
        <w:t xml:space="preserve"> §3° do</w:t>
      </w:r>
      <w:r w:rsidR="00A235F1" w:rsidRPr="00757B76">
        <w:rPr>
          <w:rFonts w:ascii="Arial" w:hAnsi="Arial" w:cs="Arial"/>
          <w:color w:val="000000"/>
          <w:sz w:val="23"/>
          <w:szCs w:val="23"/>
        </w:rPr>
        <w:t xml:space="preserve"> ar</w:t>
      </w:r>
      <w:r w:rsidRPr="00757B76">
        <w:rPr>
          <w:rFonts w:ascii="Arial" w:hAnsi="Arial" w:cs="Arial"/>
          <w:color w:val="000000"/>
          <w:sz w:val="23"/>
          <w:szCs w:val="23"/>
        </w:rPr>
        <w:t>t. 44</w:t>
      </w:r>
      <w:r w:rsidR="00A235F1" w:rsidRPr="00757B76">
        <w:rPr>
          <w:rFonts w:ascii="Arial" w:hAnsi="Arial" w:cs="Arial"/>
          <w:color w:val="000000"/>
          <w:sz w:val="23"/>
          <w:szCs w:val="23"/>
        </w:rPr>
        <w:t xml:space="preserve"> </w:t>
      </w:r>
      <w:r w:rsidR="008E711B">
        <w:rPr>
          <w:rFonts w:ascii="Arial" w:hAnsi="Arial" w:cs="Arial"/>
          <w:color w:val="000000"/>
          <w:sz w:val="23"/>
          <w:szCs w:val="23"/>
        </w:rPr>
        <w:t xml:space="preserve">que </w:t>
      </w:r>
      <w:r w:rsidR="00A235F1" w:rsidRPr="00757B76">
        <w:rPr>
          <w:rFonts w:ascii="Arial" w:hAnsi="Arial" w:cs="Arial"/>
          <w:color w:val="000000"/>
          <w:sz w:val="23"/>
          <w:szCs w:val="23"/>
        </w:rPr>
        <w:t xml:space="preserve">prevê o pagamento de 50% </w:t>
      </w:r>
      <w:r w:rsidRPr="00757B76">
        <w:rPr>
          <w:rFonts w:ascii="Arial" w:hAnsi="Arial" w:cs="Arial"/>
          <w:color w:val="000000"/>
          <w:sz w:val="23"/>
          <w:szCs w:val="23"/>
        </w:rPr>
        <w:t xml:space="preserve">(cinquenta por cento) </w:t>
      </w:r>
      <w:r w:rsidR="00A235F1" w:rsidRPr="00757B76">
        <w:rPr>
          <w:rFonts w:ascii="Arial" w:hAnsi="Arial" w:cs="Arial"/>
          <w:color w:val="000000"/>
          <w:sz w:val="23"/>
          <w:szCs w:val="23"/>
        </w:rPr>
        <w:t>do piso dos professores, e neste ano por meio das portarias</w:t>
      </w:r>
      <w:r w:rsidRPr="00757B76">
        <w:rPr>
          <w:rFonts w:ascii="Arial" w:hAnsi="Arial" w:cs="Arial"/>
          <w:color w:val="000000"/>
          <w:sz w:val="23"/>
          <w:szCs w:val="23"/>
        </w:rPr>
        <w:t xml:space="preserve"> interministeriais n° 03 de 25 /11/2020 e n° 10 de 20/12/2021, o percentual de reajustes aos profissionais de magistério para 2022 será de 33,24% conforme portaria 67/2022 do MEC de 04/02/2022 que homologou o piso nacional dos profissionais do Magistério seguindo o disposto no parágrafo único do art. 5° da Lei Federal 11.738/2008</w:t>
      </w:r>
      <w:r w:rsidR="00A235F1" w:rsidRPr="00757B76">
        <w:rPr>
          <w:rFonts w:ascii="Arial" w:hAnsi="Arial" w:cs="Arial"/>
          <w:color w:val="000000"/>
          <w:sz w:val="23"/>
          <w:szCs w:val="23"/>
        </w:rPr>
        <w:t xml:space="preserve">, passando </w:t>
      </w:r>
      <w:r w:rsidRPr="00757B76">
        <w:rPr>
          <w:rFonts w:ascii="Arial" w:hAnsi="Arial" w:cs="Arial"/>
          <w:color w:val="000000"/>
          <w:sz w:val="23"/>
          <w:szCs w:val="23"/>
        </w:rPr>
        <w:t xml:space="preserve">o Piso do Magistério </w:t>
      </w:r>
      <w:r w:rsidR="00A235F1" w:rsidRPr="00757B76">
        <w:rPr>
          <w:rFonts w:ascii="Arial" w:hAnsi="Arial" w:cs="Arial"/>
          <w:color w:val="000000"/>
          <w:sz w:val="23"/>
          <w:szCs w:val="23"/>
        </w:rPr>
        <w:t>a ser de</w:t>
      </w:r>
      <w:r w:rsidRPr="00757B76">
        <w:rPr>
          <w:rFonts w:ascii="Arial" w:hAnsi="Arial" w:cs="Arial"/>
          <w:color w:val="000000"/>
          <w:sz w:val="23"/>
          <w:szCs w:val="23"/>
        </w:rPr>
        <w:t xml:space="preserve"> R$ 3.845,63 (três mil oitocentos e quarenta e cinco reais sessenta e três centavos</w:t>
      </w:r>
      <w:r w:rsidR="00941AFD" w:rsidRPr="00757B76">
        <w:rPr>
          <w:rFonts w:ascii="Arial" w:hAnsi="Arial" w:cs="Arial"/>
          <w:color w:val="000000"/>
          <w:sz w:val="23"/>
          <w:szCs w:val="23"/>
        </w:rPr>
        <w:t xml:space="preserve"> para 40horas, considerando a L</w:t>
      </w:r>
      <w:r w:rsidR="00A235F1" w:rsidRPr="00757B76">
        <w:rPr>
          <w:rFonts w:ascii="Arial" w:hAnsi="Arial" w:cs="Arial"/>
          <w:color w:val="000000"/>
          <w:sz w:val="23"/>
          <w:szCs w:val="23"/>
        </w:rPr>
        <w:t xml:space="preserve">ei </w:t>
      </w:r>
      <w:r w:rsidR="00941AFD" w:rsidRPr="00757B76">
        <w:rPr>
          <w:rFonts w:ascii="Arial" w:hAnsi="Arial" w:cs="Arial"/>
          <w:color w:val="000000"/>
          <w:sz w:val="23"/>
          <w:szCs w:val="23"/>
        </w:rPr>
        <w:t>Complementar M</w:t>
      </w:r>
      <w:r w:rsidR="00A235F1" w:rsidRPr="00757B76">
        <w:rPr>
          <w:rFonts w:ascii="Arial" w:hAnsi="Arial" w:cs="Arial"/>
          <w:color w:val="000000"/>
          <w:sz w:val="23"/>
          <w:szCs w:val="23"/>
        </w:rPr>
        <w:t xml:space="preserve">unicipal </w:t>
      </w:r>
      <w:r w:rsidR="00941AFD" w:rsidRPr="00757B76">
        <w:rPr>
          <w:rFonts w:ascii="Arial" w:hAnsi="Arial" w:cs="Arial"/>
          <w:color w:val="000000"/>
          <w:sz w:val="23"/>
          <w:szCs w:val="23"/>
        </w:rPr>
        <w:t xml:space="preserve">n° 29/2011 </w:t>
      </w:r>
      <w:r w:rsidR="00A235F1" w:rsidRPr="00757B76">
        <w:rPr>
          <w:rFonts w:ascii="Arial" w:hAnsi="Arial" w:cs="Arial"/>
          <w:color w:val="000000"/>
          <w:sz w:val="23"/>
          <w:szCs w:val="23"/>
        </w:rPr>
        <w:t xml:space="preserve">o piso da categoria proporcional </w:t>
      </w:r>
      <w:r w:rsidR="008E711B">
        <w:rPr>
          <w:rFonts w:ascii="Arial" w:hAnsi="Arial" w:cs="Arial"/>
          <w:color w:val="000000"/>
          <w:sz w:val="23"/>
          <w:szCs w:val="23"/>
        </w:rPr>
        <w:t>de</w:t>
      </w:r>
      <w:r w:rsidR="00A235F1" w:rsidRPr="00757B76">
        <w:rPr>
          <w:rFonts w:ascii="Arial" w:hAnsi="Arial" w:cs="Arial"/>
          <w:color w:val="000000"/>
          <w:sz w:val="23"/>
          <w:szCs w:val="23"/>
        </w:rPr>
        <w:t xml:space="preserve"> 30horas passaria a ser</w:t>
      </w:r>
      <w:r w:rsidR="00941AFD" w:rsidRPr="00757B76">
        <w:rPr>
          <w:rFonts w:ascii="Arial" w:hAnsi="Arial" w:cs="Arial"/>
          <w:color w:val="000000"/>
          <w:sz w:val="23"/>
          <w:szCs w:val="23"/>
        </w:rPr>
        <w:t xml:space="preserve"> de 2.884,22 (dois mil oitocentos e oitenta e quatro reais e vinte e dois centavos) com o acréscimo de 50% aos professores nível superior nos termos da LC 29/2011 o piso municipal para </w:t>
      </w:r>
      <w:r w:rsidR="003E253C">
        <w:rPr>
          <w:rFonts w:ascii="Arial" w:hAnsi="Arial" w:cs="Arial"/>
          <w:color w:val="000000"/>
          <w:sz w:val="23"/>
          <w:szCs w:val="23"/>
        </w:rPr>
        <w:t>3</w:t>
      </w:r>
      <w:r w:rsidR="00941AFD" w:rsidRPr="00757B76">
        <w:rPr>
          <w:rFonts w:ascii="Arial" w:hAnsi="Arial" w:cs="Arial"/>
          <w:color w:val="000000"/>
          <w:sz w:val="23"/>
          <w:szCs w:val="23"/>
        </w:rPr>
        <w:t>0 horas seria de R$ 4.326,33 (quatro mil trezentos e vinte e seis reais e trinta e três centavos</w:t>
      </w:r>
      <w:r w:rsidR="00A235F1" w:rsidRPr="00757B76">
        <w:rPr>
          <w:rFonts w:ascii="Arial" w:hAnsi="Arial" w:cs="Arial"/>
          <w:color w:val="000000"/>
          <w:sz w:val="23"/>
          <w:szCs w:val="23"/>
        </w:rPr>
        <w:t xml:space="preserve">, sendo assim deve-se conceder o reajuste de </w:t>
      </w:r>
      <w:r w:rsidR="008E711B">
        <w:rPr>
          <w:rFonts w:ascii="Arial" w:hAnsi="Arial" w:cs="Arial"/>
          <w:color w:val="000000"/>
          <w:sz w:val="23"/>
          <w:szCs w:val="23"/>
        </w:rPr>
        <w:t>23,08</w:t>
      </w:r>
      <w:r w:rsidR="00A235F1" w:rsidRPr="00757B76">
        <w:rPr>
          <w:rFonts w:ascii="Arial" w:hAnsi="Arial" w:cs="Arial"/>
          <w:color w:val="000000"/>
          <w:sz w:val="23"/>
          <w:szCs w:val="23"/>
        </w:rPr>
        <w:t>%</w:t>
      </w:r>
      <w:r w:rsidR="00512255" w:rsidRPr="00757B76">
        <w:rPr>
          <w:rFonts w:ascii="Arial" w:hAnsi="Arial" w:cs="Arial"/>
          <w:color w:val="000000"/>
          <w:sz w:val="23"/>
          <w:szCs w:val="23"/>
        </w:rPr>
        <w:t xml:space="preserve"> para os professores do município</w:t>
      </w:r>
      <w:r w:rsidR="008E711B">
        <w:rPr>
          <w:rFonts w:ascii="Arial" w:hAnsi="Arial" w:cs="Arial"/>
          <w:color w:val="000000"/>
          <w:sz w:val="23"/>
          <w:szCs w:val="23"/>
        </w:rPr>
        <w:t xml:space="preserve"> cumprindo a lei federal do piso e a lei municipal, tendo em vista que foi</w:t>
      </w:r>
      <w:r w:rsidR="00941AFD" w:rsidRPr="00757B76">
        <w:rPr>
          <w:rFonts w:ascii="Arial" w:hAnsi="Arial" w:cs="Arial"/>
          <w:color w:val="000000"/>
          <w:sz w:val="23"/>
          <w:szCs w:val="23"/>
        </w:rPr>
        <w:t xml:space="preserve"> concedido</w:t>
      </w:r>
      <w:r w:rsidR="00512255" w:rsidRPr="00757B76">
        <w:rPr>
          <w:rFonts w:ascii="Arial" w:hAnsi="Arial" w:cs="Arial"/>
          <w:color w:val="000000"/>
          <w:sz w:val="23"/>
          <w:szCs w:val="23"/>
        </w:rPr>
        <w:t xml:space="preserve"> o RGA de 10,16% </w:t>
      </w:r>
      <w:r w:rsidR="008E711B">
        <w:rPr>
          <w:rFonts w:ascii="Arial" w:hAnsi="Arial" w:cs="Arial"/>
          <w:color w:val="000000"/>
          <w:sz w:val="23"/>
          <w:szCs w:val="23"/>
        </w:rPr>
        <w:t xml:space="preserve"> por meio da lei municipal 1431 de 15 de março de 2022</w:t>
      </w:r>
      <w:r w:rsidR="00512255" w:rsidRPr="00757B76">
        <w:rPr>
          <w:rFonts w:ascii="Arial" w:hAnsi="Arial" w:cs="Arial"/>
          <w:color w:val="000000"/>
          <w:sz w:val="23"/>
          <w:szCs w:val="23"/>
        </w:rPr>
        <w:t>.</w:t>
      </w:r>
    </w:p>
    <w:p w:rsidR="00512255" w:rsidRPr="00757B76" w:rsidRDefault="00512255" w:rsidP="004C75A5">
      <w:pPr>
        <w:pStyle w:val="NormalWeb"/>
        <w:shd w:val="clear" w:color="auto" w:fill="FFFFFF"/>
        <w:spacing w:before="0" w:beforeAutospacing="0" w:after="0" w:afterAutospacing="0"/>
        <w:ind w:firstLine="1134"/>
        <w:jc w:val="both"/>
        <w:rPr>
          <w:rFonts w:ascii="Arial" w:hAnsi="Arial" w:cs="Arial"/>
          <w:color w:val="000000"/>
          <w:sz w:val="23"/>
          <w:szCs w:val="23"/>
        </w:rPr>
      </w:pPr>
      <w:r w:rsidRPr="00757B76">
        <w:rPr>
          <w:rFonts w:ascii="Arial" w:hAnsi="Arial" w:cs="Arial"/>
          <w:color w:val="000000"/>
          <w:sz w:val="23"/>
          <w:szCs w:val="23"/>
        </w:rPr>
        <w:t>Assim</w:t>
      </w:r>
      <w:r w:rsidR="00941AFD" w:rsidRPr="00757B76">
        <w:rPr>
          <w:rFonts w:ascii="Arial" w:hAnsi="Arial" w:cs="Arial"/>
          <w:color w:val="000000"/>
          <w:sz w:val="23"/>
          <w:szCs w:val="23"/>
        </w:rPr>
        <w:t xml:space="preserve"> o Prefeito está descumprindo a</w:t>
      </w:r>
      <w:r w:rsidRPr="00757B76">
        <w:rPr>
          <w:rFonts w:ascii="Arial" w:hAnsi="Arial" w:cs="Arial"/>
          <w:color w:val="000000"/>
          <w:sz w:val="23"/>
          <w:szCs w:val="23"/>
        </w:rPr>
        <w:t xml:space="preserve"> Lei</w:t>
      </w:r>
      <w:r w:rsidR="00941AFD" w:rsidRPr="00757B76">
        <w:rPr>
          <w:rFonts w:ascii="Arial" w:hAnsi="Arial" w:cs="Arial"/>
          <w:color w:val="000000"/>
          <w:sz w:val="23"/>
          <w:szCs w:val="23"/>
        </w:rPr>
        <w:t xml:space="preserve"> Federal 11.738/2008 e Lei Complementar Municipal 29/2011 no que se refere ao cumprimento do piso nacional do magistério, </w:t>
      </w:r>
      <w:r w:rsidRPr="00757B76">
        <w:rPr>
          <w:rFonts w:ascii="Arial" w:hAnsi="Arial" w:cs="Arial"/>
          <w:color w:val="000000"/>
          <w:sz w:val="23"/>
          <w:szCs w:val="23"/>
        </w:rPr>
        <w:t>estando sujeito a responder a ação de responsabilidade por descumprimento da lei, sendo necessário abertura de procedimento pela Câmara Muni</w:t>
      </w:r>
      <w:r w:rsidR="00941AFD" w:rsidRPr="00757B76">
        <w:rPr>
          <w:rFonts w:ascii="Arial" w:hAnsi="Arial" w:cs="Arial"/>
          <w:color w:val="000000"/>
          <w:sz w:val="23"/>
          <w:szCs w:val="23"/>
        </w:rPr>
        <w:t>cipal, conforme prevê o inciso XIV do art. 1° do Decreto Lei 201/1967:</w:t>
      </w:r>
    </w:p>
    <w:p w:rsidR="00A235F1" w:rsidRPr="00757B76" w:rsidRDefault="00A235F1" w:rsidP="004C75A5">
      <w:pPr>
        <w:pStyle w:val="NormalWeb"/>
        <w:shd w:val="clear" w:color="auto" w:fill="FFFFFF"/>
        <w:spacing w:before="0" w:beforeAutospacing="0" w:after="0" w:afterAutospacing="0"/>
        <w:ind w:left="1134"/>
        <w:jc w:val="both"/>
        <w:rPr>
          <w:rFonts w:ascii="Arial" w:hAnsi="Arial" w:cs="Arial"/>
          <w:color w:val="000000"/>
          <w:sz w:val="20"/>
          <w:szCs w:val="20"/>
        </w:rPr>
      </w:pPr>
      <w:r w:rsidRPr="00757B76">
        <w:rPr>
          <w:rFonts w:ascii="Arial" w:hAnsi="Arial" w:cs="Arial"/>
          <w:color w:val="000000"/>
          <w:sz w:val="20"/>
          <w:szCs w:val="20"/>
        </w:rPr>
        <w:t>Decreto Lei 201/1967</w:t>
      </w:r>
    </w:p>
    <w:p w:rsidR="00A235F1" w:rsidRPr="00757B76" w:rsidRDefault="00A235F1" w:rsidP="004C75A5">
      <w:pPr>
        <w:pStyle w:val="NormalWeb"/>
        <w:shd w:val="clear" w:color="auto" w:fill="FFFFFF"/>
        <w:spacing w:before="0" w:beforeAutospacing="0" w:after="0" w:afterAutospacing="0"/>
        <w:ind w:left="1134"/>
        <w:jc w:val="both"/>
        <w:rPr>
          <w:rFonts w:ascii="Arial" w:hAnsi="Arial" w:cs="Arial"/>
          <w:color w:val="000000"/>
          <w:sz w:val="20"/>
          <w:szCs w:val="20"/>
        </w:rPr>
      </w:pPr>
      <w:r w:rsidRPr="00757B76">
        <w:rPr>
          <w:rFonts w:ascii="Arial" w:hAnsi="Arial" w:cs="Arial"/>
          <w:color w:val="000000"/>
          <w:sz w:val="20"/>
          <w:szCs w:val="20"/>
        </w:rPr>
        <w:t>Art. 1º São crimes de responsabilidade dos Prefeitos Municipal, sujeitos ao julgamento do Poder Judiciário, independentemente do pronunciamento da Câmara dos Vereadores:</w:t>
      </w:r>
    </w:p>
    <w:p w:rsidR="00757B76" w:rsidRDefault="00757B76" w:rsidP="004C75A5">
      <w:pPr>
        <w:pStyle w:val="NormalWeb"/>
        <w:shd w:val="clear" w:color="auto" w:fill="FFFFFF"/>
        <w:spacing w:before="0" w:beforeAutospacing="0" w:after="0" w:afterAutospacing="0"/>
        <w:ind w:left="1134"/>
        <w:jc w:val="both"/>
        <w:rPr>
          <w:rFonts w:ascii="Arial" w:hAnsi="Arial" w:cs="Arial"/>
          <w:color w:val="000000"/>
          <w:sz w:val="20"/>
          <w:szCs w:val="20"/>
        </w:rPr>
      </w:pPr>
      <w:bookmarkStart w:id="0" w:name="art1i"/>
      <w:bookmarkStart w:id="1" w:name="art1xiv"/>
      <w:bookmarkEnd w:id="0"/>
      <w:bookmarkEnd w:id="1"/>
    </w:p>
    <w:p w:rsidR="00A235F1" w:rsidRPr="00757B76" w:rsidRDefault="00A235F1" w:rsidP="004C75A5">
      <w:pPr>
        <w:pStyle w:val="NormalWeb"/>
        <w:shd w:val="clear" w:color="auto" w:fill="FFFFFF"/>
        <w:spacing w:before="0" w:beforeAutospacing="0" w:after="0" w:afterAutospacing="0"/>
        <w:ind w:left="1134"/>
        <w:jc w:val="both"/>
        <w:rPr>
          <w:rFonts w:ascii="Arial" w:hAnsi="Arial" w:cs="Arial"/>
          <w:color w:val="000000"/>
          <w:sz w:val="20"/>
          <w:szCs w:val="20"/>
        </w:rPr>
      </w:pPr>
      <w:r w:rsidRPr="00757B76">
        <w:rPr>
          <w:rFonts w:ascii="Arial" w:hAnsi="Arial" w:cs="Arial"/>
          <w:color w:val="000000"/>
          <w:sz w:val="20"/>
          <w:szCs w:val="20"/>
        </w:rPr>
        <w:t>(...)</w:t>
      </w:r>
    </w:p>
    <w:p w:rsidR="00757B76" w:rsidRDefault="00757B76" w:rsidP="004C75A5">
      <w:pPr>
        <w:pStyle w:val="NormalWeb"/>
        <w:shd w:val="clear" w:color="auto" w:fill="FFFFFF"/>
        <w:spacing w:before="0" w:beforeAutospacing="0" w:after="0" w:afterAutospacing="0"/>
        <w:ind w:left="1134"/>
        <w:jc w:val="both"/>
        <w:rPr>
          <w:rFonts w:ascii="Arial" w:hAnsi="Arial" w:cs="Arial"/>
          <w:color w:val="000000"/>
          <w:sz w:val="20"/>
          <w:szCs w:val="20"/>
        </w:rPr>
      </w:pPr>
    </w:p>
    <w:p w:rsidR="00A235F1" w:rsidRPr="00757B76" w:rsidRDefault="00A235F1" w:rsidP="004C75A5">
      <w:pPr>
        <w:pStyle w:val="NormalWeb"/>
        <w:shd w:val="clear" w:color="auto" w:fill="FFFFFF"/>
        <w:spacing w:before="0" w:beforeAutospacing="0" w:after="0" w:afterAutospacing="0"/>
        <w:ind w:left="1134"/>
        <w:jc w:val="both"/>
        <w:rPr>
          <w:rFonts w:ascii="Arial" w:hAnsi="Arial" w:cs="Arial"/>
          <w:color w:val="000000"/>
          <w:sz w:val="20"/>
          <w:szCs w:val="20"/>
        </w:rPr>
      </w:pPr>
      <w:r w:rsidRPr="00757B76">
        <w:rPr>
          <w:rFonts w:ascii="Arial" w:hAnsi="Arial" w:cs="Arial"/>
          <w:color w:val="000000"/>
          <w:sz w:val="20"/>
          <w:szCs w:val="20"/>
        </w:rPr>
        <w:t xml:space="preserve">XIV - </w:t>
      </w:r>
      <w:r w:rsidRPr="00757B76">
        <w:rPr>
          <w:rFonts w:ascii="Arial" w:hAnsi="Arial" w:cs="Arial"/>
          <w:b/>
          <w:color w:val="000000"/>
          <w:sz w:val="20"/>
          <w:szCs w:val="20"/>
        </w:rPr>
        <w:t>Negar execução a lei federal, estadual ou municipal</w:t>
      </w:r>
      <w:r w:rsidRPr="00757B76">
        <w:rPr>
          <w:rFonts w:ascii="Arial" w:hAnsi="Arial" w:cs="Arial"/>
          <w:color w:val="000000"/>
          <w:sz w:val="20"/>
          <w:szCs w:val="20"/>
        </w:rPr>
        <w:t xml:space="preserve">, ou deixar de cumprir ordem judicial, </w:t>
      </w:r>
      <w:r w:rsidRPr="00757B76">
        <w:rPr>
          <w:rFonts w:ascii="Arial" w:hAnsi="Arial" w:cs="Arial"/>
          <w:b/>
          <w:color w:val="000000"/>
          <w:sz w:val="20"/>
          <w:szCs w:val="20"/>
        </w:rPr>
        <w:t>sem dar o motivo da recusa ou da impossibilidade, por escrito, à autoridade competente;</w:t>
      </w:r>
    </w:p>
    <w:p w:rsidR="004C75A5" w:rsidRDefault="004C75A5" w:rsidP="004C75A5">
      <w:pPr>
        <w:spacing w:line="240" w:lineRule="auto"/>
        <w:ind w:firstLine="1134"/>
        <w:jc w:val="both"/>
        <w:rPr>
          <w:rFonts w:ascii="Arial" w:hAnsi="Arial" w:cs="Arial"/>
          <w:sz w:val="23"/>
          <w:szCs w:val="23"/>
        </w:rPr>
      </w:pPr>
    </w:p>
    <w:p w:rsidR="00512255" w:rsidRPr="00757B76" w:rsidRDefault="00941AFD" w:rsidP="004C75A5">
      <w:pPr>
        <w:spacing w:line="240" w:lineRule="auto"/>
        <w:ind w:firstLine="1134"/>
        <w:jc w:val="both"/>
        <w:rPr>
          <w:rFonts w:ascii="Arial" w:hAnsi="Arial" w:cs="Arial"/>
          <w:sz w:val="23"/>
          <w:szCs w:val="23"/>
        </w:rPr>
      </w:pPr>
      <w:r w:rsidRPr="00757B76">
        <w:rPr>
          <w:rFonts w:ascii="Arial" w:hAnsi="Arial" w:cs="Arial"/>
          <w:sz w:val="23"/>
          <w:szCs w:val="23"/>
        </w:rPr>
        <w:lastRenderedPageBreak/>
        <w:t xml:space="preserve">Ademais o prefeito além de estar descumprindo </w:t>
      </w:r>
      <w:r w:rsidR="00512255" w:rsidRPr="00757B76">
        <w:rPr>
          <w:rFonts w:ascii="Arial" w:hAnsi="Arial" w:cs="Arial"/>
          <w:sz w:val="23"/>
          <w:szCs w:val="23"/>
        </w:rPr>
        <w:t>a lei federal do piso</w:t>
      </w:r>
      <w:r w:rsidRPr="00757B76">
        <w:rPr>
          <w:rFonts w:ascii="Arial" w:hAnsi="Arial" w:cs="Arial"/>
          <w:sz w:val="23"/>
          <w:szCs w:val="23"/>
        </w:rPr>
        <w:t xml:space="preserve"> do magistério</w:t>
      </w:r>
      <w:r w:rsidR="00512255" w:rsidRPr="00757B76">
        <w:rPr>
          <w:rFonts w:ascii="Arial" w:hAnsi="Arial" w:cs="Arial"/>
          <w:sz w:val="23"/>
          <w:szCs w:val="23"/>
        </w:rPr>
        <w:t xml:space="preserve"> e a lei municipal</w:t>
      </w:r>
      <w:r w:rsidRPr="00757B76">
        <w:rPr>
          <w:rFonts w:ascii="Arial" w:hAnsi="Arial" w:cs="Arial"/>
          <w:sz w:val="23"/>
          <w:szCs w:val="23"/>
        </w:rPr>
        <w:t>,</w:t>
      </w:r>
      <w:r w:rsidR="00512255" w:rsidRPr="00757B76">
        <w:rPr>
          <w:rFonts w:ascii="Arial" w:hAnsi="Arial" w:cs="Arial"/>
          <w:sz w:val="23"/>
          <w:szCs w:val="23"/>
        </w:rPr>
        <w:t xml:space="preserve"> o prefeito quer encaminhar projeto de lei para retirar a previsão de pagamento de 50% do piso nacional, assim estaria afetando os professores que tem direito ao reajuste previsto na lei municipal, pois perderiam 23,08% por um novo posicionamento do Prefeito que deixaria somente a previsão de cumprir o piso do magistério, mas desde janeiro deveria ser pago o piso, então retirar essa clausula após janeiro desrespeita o direito adquiro a concessão dos 33,24%.</w:t>
      </w:r>
    </w:p>
    <w:p w:rsidR="00512255" w:rsidRPr="00757B76" w:rsidRDefault="00512255" w:rsidP="004C75A5">
      <w:pPr>
        <w:spacing w:line="240" w:lineRule="auto"/>
        <w:ind w:firstLine="1134"/>
        <w:jc w:val="both"/>
        <w:rPr>
          <w:rFonts w:ascii="Arial" w:hAnsi="Arial" w:cs="Arial"/>
          <w:sz w:val="23"/>
          <w:szCs w:val="23"/>
        </w:rPr>
      </w:pPr>
      <w:r w:rsidRPr="00757B76">
        <w:rPr>
          <w:rFonts w:ascii="Arial" w:hAnsi="Arial" w:cs="Arial"/>
          <w:sz w:val="23"/>
          <w:szCs w:val="23"/>
        </w:rPr>
        <w:t>Existe muita discussão sobre o assunto, mas nada que retirar a obrigatoriedade de cumprir a lei do piso, tendo em vista q</w:t>
      </w:r>
      <w:r w:rsidR="00941AFD" w:rsidRPr="00757B76">
        <w:rPr>
          <w:rFonts w:ascii="Arial" w:hAnsi="Arial" w:cs="Arial"/>
          <w:sz w:val="23"/>
          <w:szCs w:val="23"/>
        </w:rPr>
        <w:t>ue</w:t>
      </w:r>
      <w:r w:rsidRPr="00757B76">
        <w:rPr>
          <w:rFonts w:ascii="Arial" w:hAnsi="Arial" w:cs="Arial"/>
          <w:sz w:val="23"/>
          <w:szCs w:val="23"/>
        </w:rPr>
        <w:t xml:space="preserve"> a lei é válida e inclusive foi confirmado pelo STF, e o presidente inclusive falou abertamente sobre a questão do piso nacional e o ministério da educação por meio da portaria </w:t>
      </w:r>
      <w:r w:rsidR="00941AFD" w:rsidRPr="00757B76">
        <w:rPr>
          <w:rFonts w:ascii="Arial" w:hAnsi="Arial" w:cs="Arial"/>
          <w:sz w:val="23"/>
          <w:szCs w:val="23"/>
        </w:rPr>
        <w:t xml:space="preserve">67/2022 do MEC de 02 de fevereiro de 2022 que homologou </w:t>
      </w:r>
      <w:r w:rsidRPr="00757B76">
        <w:rPr>
          <w:rFonts w:ascii="Arial" w:hAnsi="Arial" w:cs="Arial"/>
          <w:sz w:val="23"/>
          <w:szCs w:val="23"/>
        </w:rPr>
        <w:t>o</w:t>
      </w:r>
      <w:r w:rsidR="00941AFD" w:rsidRPr="00757B76">
        <w:rPr>
          <w:rFonts w:ascii="Arial" w:hAnsi="Arial" w:cs="Arial"/>
          <w:sz w:val="23"/>
          <w:szCs w:val="23"/>
        </w:rPr>
        <w:t xml:space="preserve"> reajuste do </w:t>
      </w:r>
      <w:r w:rsidRPr="00757B76">
        <w:rPr>
          <w:rFonts w:ascii="Arial" w:hAnsi="Arial" w:cs="Arial"/>
          <w:sz w:val="23"/>
          <w:szCs w:val="23"/>
        </w:rPr>
        <w:t>piso nacional dos professores para 2022, chegando ao percentual de 33,24%.</w:t>
      </w:r>
    </w:p>
    <w:p w:rsidR="00941AFD" w:rsidRPr="00757B76" w:rsidRDefault="00941AFD" w:rsidP="004C75A5">
      <w:pPr>
        <w:spacing w:line="240" w:lineRule="auto"/>
        <w:ind w:firstLine="1134"/>
        <w:jc w:val="both"/>
        <w:rPr>
          <w:rFonts w:ascii="Arial" w:hAnsi="Arial" w:cs="Arial"/>
          <w:sz w:val="23"/>
          <w:szCs w:val="23"/>
        </w:rPr>
      </w:pPr>
      <w:r w:rsidRPr="00757B76">
        <w:rPr>
          <w:rFonts w:ascii="Arial" w:hAnsi="Arial" w:cs="Arial"/>
          <w:sz w:val="23"/>
          <w:szCs w:val="23"/>
        </w:rPr>
        <w:t>Sobre a vigência tão questionada da Lei Federal 11.738/2008 o STF por meio da ADI 4167 entendeu ser constitucional a</w:t>
      </w:r>
      <w:r w:rsidR="00F521E8" w:rsidRPr="00757B76">
        <w:rPr>
          <w:rFonts w:ascii="Arial" w:hAnsi="Arial" w:cs="Arial"/>
          <w:sz w:val="23"/>
          <w:szCs w:val="23"/>
        </w:rPr>
        <w:t xml:space="preserve"> referida lei</w:t>
      </w:r>
      <w:r w:rsidRPr="00757B76">
        <w:rPr>
          <w:rFonts w:ascii="Arial" w:hAnsi="Arial" w:cs="Arial"/>
          <w:sz w:val="23"/>
          <w:szCs w:val="23"/>
        </w:rPr>
        <w:t>, tendo decidido a corte no sentido da constitucionalidade do piso salarial nacional dos professores da rede pública de ensino, nesse sentido:</w:t>
      </w:r>
    </w:p>
    <w:p w:rsidR="00F521E8" w:rsidRPr="006B76BF" w:rsidRDefault="00F521E8" w:rsidP="004C75A5">
      <w:pPr>
        <w:spacing w:after="0" w:line="240" w:lineRule="auto"/>
        <w:ind w:left="1134" w:right="284"/>
        <w:jc w:val="both"/>
        <w:rPr>
          <w:rFonts w:ascii="Arial" w:hAnsi="Arial" w:cs="Arial"/>
          <w:sz w:val="20"/>
          <w:szCs w:val="20"/>
        </w:rPr>
      </w:pPr>
      <w:r w:rsidRPr="006B76BF">
        <w:rPr>
          <w:rFonts w:ascii="Arial" w:hAnsi="Arial" w:cs="Arial"/>
          <w:sz w:val="20"/>
          <w:szCs w:val="20"/>
        </w:rPr>
        <w:t xml:space="preserve">Ementa: EMBARGOS DE DECLARAÇÃO. PROPÓSITO MODIFICATIVO. MODULAÇÃO TEMPORAL DOS EFEITOS DE </w:t>
      </w:r>
      <w:r w:rsidRPr="006B76BF">
        <w:rPr>
          <w:rFonts w:ascii="Arial" w:hAnsi="Arial" w:cs="Arial"/>
          <w:b/>
          <w:sz w:val="20"/>
          <w:szCs w:val="20"/>
        </w:rPr>
        <w:t>DECLARAÇÃO DE CONSTITUCIONALIDADE.</w:t>
      </w:r>
      <w:r w:rsidRPr="006B76BF">
        <w:rPr>
          <w:rFonts w:ascii="Arial" w:hAnsi="Arial" w:cs="Arial"/>
          <w:sz w:val="20"/>
          <w:szCs w:val="20"/>
        </w:rPr>
        <w:t xml:space="preserve"> ACOLHIMENTO PARCIAL. AGRAVO REGIMENTAL. EFICÁCIA DAS DECISÕES PROFERIDAS EM CONTROLE CONCENTRADO DE CONSTITUCIONALIDADE QUE FOREM OBJETO DE RECURSO DE EMBARGOS DE DECLARAÇÃO. PERDA DE OBJETO. </w:t>
      </w:r>
      <w:r w:rsidRPr="006B76BF">
        <w:rPr>
          <w:rFonts w:ascii="Arial" w:hAnsi="Arial" w:cs="Arial"/>
          <w:b/>
          <w:sz w:val="20"/>
          <w:szCs w:val="20"/>
        </w:rPr>
        <w:t>PISO NACIONAL DO MAGISTÉRIO DA EDUCAÇÃO BÁSICA. 1. A Lei 11.738/2008</w:t>
      </w:r>
      <w:r w:rsidRPr="006B76BF">
        <w:rPr>
          <w:rFonts w:ascii="Arial" w:hAnsi="Arial" w:cs="Arial"/>
          <w:sz w:val="20"/>
          <w:szCs w:val="20"/>
        </w:rPr>
        <w:t xml:space="preserve"> passou a ser aplicável a partir de 27.04.2011, data do julgamento de mérito desta ação direta de inconstitucionalidade e em que declarada a constitucionalidade do piso dos professores da educação básica. Aplicação do art. 27 da Lei 9.868/2001. 2. Não cabe estender o prazo de adaptação fixado pela lei, nem fixar regras específicas de reforço do custeio devido pela União. Matéria que deve ser apresentada a tempo e modo próprios aos órgãos competentes. 3. Correções de erros materiais. 4. O </w:t>
      </w:r>
      <w:proofErr w:type="spellStart"/>
      <w:r w:rsidRPr="006B76BF">
        <w:rPr>
          <w:rFonts w:ascii="Arial" w:hAnsi="Arial" w:cs="Arial"/>
          <w:sz w:val="20"/>
          <w:szCs w:val="20"/>
        </w:rPr>
        <w:t>amicus</w:t>
      </w:r>
      <w:proofErr w:type="spellEnd"/>
      <w:r w:rsidRPr="006B76BF">
        <w:rPr>
          <w:rFonts w:ascii="Arial" w:hAnsi="Arial" w:cs="Arial"/>
          <w:sz w:val="20"/>
          <w:szCs w:val="20"/>
        </w:rPr>
        <w:t xml:space="preserve"> </w:t>
      </w:r>
      <w:proofErr w:type="spellStart"/>
      <w:r w:rsidRPr="006B76BF">
        <w:rPr>
          <w:rFonts w:ascii="Arial" w:hAnsi="Arial" w:cs="Arial"/>
          <w:sz w:val="20"/>
          <w:szCs w:val="20"/>
        </w:rPr>
        <w:t>curie</w:t>
      </w:r>
      <w:proofErr w:type="spellEnd"/>
      <w:r w:rsidRPr="006B76BF">
        <w:rPr>
          <w:rFonts w:ascii="Arial" w:hAnsi="Arial" w:cs="Arial"/>
          <w:sz w:val="20"/>
          <w:szCs w:val="20"/>
        </w:rPr>
        <w:t xml:space="preserve"> não tem legitimidade para interpor recurso de embargos de declaração. Embargos de declaração opostos pelo </w:t>
      </w:r>
      <w:proofErr w:type="spellStart"/>
      <w:r w:rsidRPr="006B76BF">
        <w:rPr>
          <w:rFonts w:ascii="Arial" w:hAnsi="Arial" w:cs="Arial"/>
          <w:sz w:val="20"/>
          <w:szCs w:val="20"/>
        </w:rPr>
        <w:t>Sindifort</w:t>
      </w:r>
      <w:proofErr w:type="spellEnd"/>
      <w:r w:rsidRPr="006B76BF">
        <w:rPr>
          <w:rFonts w:ascii="Arial" w:hAnsi="Arial" w:cs="Arial"/>
          <w:sz w:val="20"/>
          <w:szCs w:val="20"/>
        </w:rPr>
        <w:t xml:space="preserve"> não conhecidos. 5. Com o julgamento dos recursos de embargos de declaração, o agravo regimental interposto da parte declaratória do despacho que abriu vista dos autos à União e ao Congresso Nacional perdeu seu objeto. Recursos de embargos de declaração interpostos pelos Estados do Rio Grande do Sul, Ceará, Santa Catarina e Mato Grosso parcialmente acolhidos para (1) correção do erro material constante na ementa, para que a expressão “ensino médio” seja substituída por “educação básica”, e que a ata de julgamento seja modificada, para registrar que a “ação direta de inconstitucionalidade não foi conhecida quanto aos </w:t>
      </w:r>
      <w:proofErr w:type="spellStart"/>
      <w:r w:rsidRPr="006B76BF">
        <w:rPr>
          <w:rFonts w:ascii="Arial" w:hAnsi="Arial" w:cs="Arial"/>
          <w:sz w:val="20"/>
          <w:szCs w:val="20"/>
        </w:rPr>
        <w:t>arts</w:t>
      </w:r>
      <w:proofErr w:type="spellEnd"/>
      <w:r w:rsidRPr="006B76BF">
        <w:rPr>
          <w:rFonts w:ascii="Arial" w:hAnsi="Arial" w:cs="Arial"/>
          <w:sz w:val="20"/>
          <w:szCs w:val="20"/>
        </w:rPr>
        <w:t xml:space="preserve">. 3º e 8º da Lei 11.738/2008, por perda superveniente de seu objeto, e, na parte conhecida, ela foi julgada improcedente”, (2) bem como para estabelecer que a </w:t>
      </w:r>
      <w:r w:rsidRPr="006B76BF">
        <w:rPr>
          <w:rFonts w:ascii="Arial" w:hAnsi="Arial" w:cs="Arial"/>
          <w:b/>
          <w:sz w:val="20"/>
          <w:szCs w:val="20"/>
        </w:rPr>
        <w:t xml:space="preserve">Lei 11.738/2008 passou a ser aplicável a partir de 27.04.2011. </w:t>
      </w:r>
      <w:r w:rsidRPr="006B76BF">
        <w:rPr>
          <w:rFonts w:ascii="Arial" w:hAnsi="Arial" w:cs="Arial"/>
          <w:sz w:val="20"/>
          <w:szCs w:val="20"/>
        </w:rPr>
        <w:t>Agravo regimental interposto pelo Estado do Rio Grande do Sul que se julga prejudicado, por perda superveniente de seu objeto.</w:t>
      </w:r>
    </w:p>
    <w:p w:rsidR="00F521E8" w:rsidRDefault="00F521E8" w:rsidP="004C75A5">
      <w:pPr>
        <w:spacing w:after="0" w:line="240" w:lineRule="auto"/>
        <w:ind w:left="1134" w:right="284"/>
        <w:jc w:val="both"/>
        <w:rPr>
          <w:rFonts w:ascii="Arial" w:hAnsi="Arial" w:cs="Arial"/>
          <w:sz w:val="20"/>
          <w:szCs w:val="20"/>
        </w:rPr>
      </w:pPr>
      <w:r w:rsidRPr="006B76BF">
        <w:rPr>
          <w:rFonts w:ascii="Arial" w:hAnsi="Arial" w:cs="Arial"/>
          <w:sz w:val="20"/>
          <w:szCs w:val="20"/>
        </w:rPr>
        <w:t>(ADI 4167 ED, Relator(a): JOAQUIM BARBOSA, Tribunal Pleno, julgado em 27/02/2013, ACÓRDÃO ELETRÔNICO DJe-</w:t>
      </w:r>
      <w:proofErr w:type="gramStart"/>
      <w:r w:rsidRPr="006B76BF">
        <w:rPr>
          <w:rFonts w:ascii="Arial" w:hAnsi="Arial" w:cs="Arial"/>
          <w:sz w:val="20"/>
          <w:szCs w:val="20"/>
        </w:rPr>
        <w:t>199  DIVULG</w:t>
      </w:r>
      <w:proofErr w:type="gramEnd"/>
      <w:r w:rsidRPr="006B76BF">
        <w:rPr>
          <w:rFonts w:ascii="Arial" w:hAnsi="Arial" w:cs="Arial"/>
          <w:sz w:val="20"/>
          <w:szCs w:val="20"/>
        </w:rPr>
        <w:t xml:space="preserve"> 08-10-2013  PUBLIC 09-10-2013)</w:t>
      </w:r>
      <w:r w:rsidR="004C75A5">
        <w:rPr>
          <w:rFonts w:ascii="Arial" w:hAnsi="Arial" w:cs="Arial"/>
          <w:sz w:val="20"/>
          <w:szCs w:val="20"/>
        </w:rPr>
        <w:t>.</w:t>
      </w:r>
    </w:p>
    <w:p w:rsidR="008E711B" w:rsidRDefault="008E711B" w:rsidP="004C75A5">
      <w:pPr>
        <w:spacing w:after="0" w:line="240" w:lineRule="auto"/>
        <w:ind w:right="284" w:firstLine="1134"/>
        <w:jc w:val="both"/>
        <w:rPr>
          <w:rFonts w:ascii="Arial" w:hAnsi="Arial" w:cs="Arial"/>
          <w:sz w:val="23"/>
          <w:szCs w:val="23"/>
        </w:rPr>
      </w:pPr>
    </w:p>
    <w:p w:rsidR="00F521E8" w:rsidRPr="006B76BF" w:rsidRDefault="00F521E8" w:rsidP="004C75A5">
      <w:pPr>
        <w:spacing w:after="0" w:line="240" w:lineRule="auto"/>
        <w:ind w:right="284" w:firstLine="1134"/>
        <w:jc w:val="both"/>
        <w:rPr>
          <w:rFonts w:ascii="Arial" w:hAnsi="Arial" w:cs="Arial"/>
          <w:sz w:val="23"/>
          <w:szCs w:val="23"/>
        </w:rPr>
      </w:pPr>
      <w:r w:rsidRPr="006B76BF">
        <w:rPr>
          <w:rFonts w:ascii="Arial" w:hAnsi="Arial" w:cs="Arial"/>
          <w:sz w:val="23"/>
          <w:szCs w:val="23"/>
        </w:rPr>
        <w:t xml:space="preserve">No que se refere ao Piso Nacional </w:t>
      </w:r>
      <w:r>
        <w:rPr>
          <w:rFonts w:ascii="Arial" w:hAnsi="Arial" w:cs="Arial"/>
          <w:sz w:val="23"/>
          <w:szCs w:val="23"/>
        </w:rPr>
        <w:t>do Magistério o</w:t>
      </w:r>
      <w:r w:rsidRPr="006B76BF">
        <w:rPr>
          <w:rFonts w:ascii="Arial" w:hAnsi="Arial" w:cs="Arial"/>
          <w:sz w:val="23"/>
          <w:szCs w:val="23"/>
        </w:rPr>
        <w:t xml:space="preserve"> C</w:t>
      </w:r>
      <w:r>
        <w:rPr>
          <w:rFonts w:ascii="Arial" w:hAnsi="Arial" w:cs="Arial"/>
          <w:sz w:val="23"/>
          <w:szCs w:val="23"/>
        </w:rPr>
        <w:t>onselho Nacional dos Municípios (C</w:t>
      </w:r>
      <w:r w:rsidRPr="006B76BF">
        <w:rPr>
          <w:rFonts w:ascii="Arial" w:hAnsi="Arial" w:cs="Arial"/>
          <w:sz w:val="23"/>
          <w:szCs w:val="23"/>
        </w:rPr>
        <w:t>NM</w:t>
      </w:r>
      <w:r>
        <w:rPr>
          <w:rFonts w:ascii="Arial" w:hAnsi="Arial" w:cs="Arial"/>
          <w:sz w:val="23"/>
          <w:szCs w:val="23"/>
        </w:rPr>
        <w:t>)</w:t>
      </w:r>
      <w:r w:rsidRPr="006B76BF">
        <w:rPr>
          <w:rFonts w:ascii="Arial" w:hAnsi="Arial" w:cs="Arial"/>
          <w:sz w:val="23"/>
          <w:szCs w:val="23"/>
        </w:rPr>
        <w:t xml:space="preserve"> vem alertando</w:t>
      </w:r>
      <w:r>
        <w:rPr>
          <w:rFonts w:ascii="Arial" w:hAnsi="Arial" w:cs="Arial"/>
          <w:sz w:val="23"/>
          <w:szCs w:val="23"/>
        </w:rPr>
        <w:t xml:space="preserve"> os gestores</w:t>
      </w:r>
      <w:r w:rsidRPr="006B76BF">
        <w:rPr>
          <w:rFonts w:ascii="Arial" w:hAnsi="Arial" w:cs="Arial"/>
          <w:sz w:val="23"/>
          <w:szCs w:val="23"/>
        </w:rPr>
        <w:t xml:space="preserve"> sobre a questão de validade do </w:t>
      </w:r>
      <w:r w:rsidRPr="006B76BF">
        <w:rPr>
          <w:rFonts w:ascii="Arial" w:hAnsi="Arial" w:cs="Arial"/>
          <w:sz w:val="23"/>
          <w:szCs w:val="23"/>
        </w:rPr>
        <w:lastRenderedPageBreak/>
        <w:t xml:space="preserve">critério de custo aluno para reajuste, no entanto o STF </w:t>
      </w:r>
      <w:r>
        <w:rPr>
          <w:rFonts w:ascii="Arial" w:hAnsi="Arial" w:cs="Arial"/>
          <w:sz w:val="23"/>
          <w:szCs w:val="23"/>
        </w:rPr>
        <w:t xml:space="preserve">em março de 2021 </w:t>
      </w:r>
      <w:r w:rsidRPr="006B76BF">
        <w:rPr>
          <w:rFonts w:ascii="Arial" w:hAnsi="Arial" w:cs="Arial"/>
          <w:sz w:val="23"/>
          <w:szCs w:val="23"/>
        </w:rPr>
        <w:t>por meio da ADI 4848 entendeu ser constitucional a forma de atualização do piso nacional do magistério da educação básica</w:t>
      </w:r>
      <w:r>
        <w:rPr>
          <w:rFonts w:ascii="Arial" w:hAnsi="Arial" w:cs="Arial"/>
          <w:sz w:val="23"/>
          <w:szCs w:val="23"/>
        </w:rPr>
        <w:t xml:space="preserve"> prevista no parágrafo único do art. 5° da Lei 11.738/2008</w:t>
      </w:r>
      <w:r w:rsidRPr="006B76BF">
        <w:rPr>
          <w:rFonts w:ascii="Arial" w:hAnsi="Arial" w:cs="Arial"/>
          <w:sz w:val="23"/>
          <w:szCs w:val="23"/>
        </w:rPr>
        <w:t>, nesse sentido:</w:t>
      </w:r>
    </w:p>
    <w:p w:rsidR="00F521E8" w:rsidRPr="006B76BF" w:rsidRDefault="00F521E8" w:rsidP="004C75A5">
      <w:pPr>
        <w:spacing w:after="0" w:line="240" w:lineRule="auto"/>
        <w:ind w:left="1134" w:right="284"/>
        <w:jc w:val="both"/>
        <w:rPr>
          <w:rFonts w:ascii="Arial" w:hAnsi="Arial" w:cs="Arial"/>
          <w:sz w:val="20"/>
          <w:szCs w:val="20"/>
        </w:rPr>
      </w:pPr>
      <w:r w:rsidRPr="006B76BF">
        <w:rPr>
          <w:rFonts w:ascii="Arial" w:hAnsi="Arial" w:cs="Arial"/>
          <w:sz w:val="20"/>
          <w:szCs w:val="20"/>
        </w:rPr>
        <w:t xml:space="preserve">EMENTA: Direito Constitucional. Ação direta de inconstitucionalidade. </w:t>
      </w:r>
      <w:proofErr w:type="gramStart"/>
      <w:r w:rsidRPr="006B76BF">
        <w:rPr>
          <w:rFonts w:ascii="Arial" w:hAnsi="Arial" w:cs="Arial"/>
          <w:sz w:val="20"/>
          <w:szCs w:val="20"/>
        </w:rPr>
        <w:t>pacto</w:t>
      </w:r>
      <w:proofErr w:type="gramEnd"/>
      <w:r w:rsidRPr="006B76BF">
        <w:rPr>
          <w:rFonts w:ascii="Arial" w:hAnsi="Arial" w:cs="Arial"/>
          <w:sz w:val="20"/>
          <w:szCs w:val="20"/>
        </w:rPr>
        <w:t xml:space="preserve"> federativo e repartição de competência. Atualização do piso nacional para os professores da educação básica. Art. 5º, parágrafo único, da Lei 11.738/2008. Improcedência. 1. Ação direta de inconstitucionalidade que tem como objeto o art. 5º, parágrafo único, da Lei 11.738/2008, prevendo a atualização do piso nacional do magistério da educação básica calculada com base no mesmo percentual de crescimento do valor anual mínimo por aluno referente aos anos iniciais do ensino fundamental urbano. 2. Objeto diverso do apreciado na ADI 4.167, em que foram questionados os art. 2º, §§ 1º e 4º; 3º, caput, II e III; e 8º, todos da Lei 11.738/2008, e decidiu-se no sentido da constitucionalidade do piso salarial nacional dos professores da rede pública de ensino. Na presente ação direta, questiona-se a inconstitucionalidade da forma de atualização do piso nacional. Preliminares rejeitadas. 3. A previsão de mecanismos de atualização é uma consequência direta da existência do próprio piso. A edição de atos normativos pelo Ministério da Educação, nacionalmente aplicáveis, objetiva uniformizar a atualização do piso nacional do magistério em todos os níveis federativos e cumprir os objetivos previstos no art. 3º, III, da Constituição Federal. Ausência de violação aos princípios da separação do Poderes e da legalidade. 4. </w:t>
      </w:r>
      <w:r w:rsidRPr="006B76BF">
        <w:rPr>
          <w:rFonts w:ascii="Arial" w:hAnsi="Arial" w:cs="Arial"/>
          <w:b/>
          <w:sz w:val="20"/>
          <w:szCs w:val="20"/>
        </w:rPr>
        <w:t>A Lei nº 11.738/2008</w:t>
      </w:r>
      <w:r w:rsidRPr="006B76BF">
        <w:rPr>
          <w:rFonts w:ascii="Arial" w:hAnsi="Arial" w:cs="Arial"/>
          <w:sz w:val="20"/>
          <w:szCs w:val="20"/>
        </w:rPr>
        <w:t xml:space="preserve"> prevê complementação pela União de recursos aos entes federativos que não tenham disponibilidade orçamentária para cumprir os valores referentes ao piso nacional. Compatibilidade com os princípios orçamentários da Constituição e ausência de ingerência federal indevida nas finanças dos Estados. 5. Ausente violação ao art. 37, XIII, da Constituição. A União, por meio da Lei 11.738/2008, prevê uma política pública essencial ao Estado Democrático de Direito, com a previsão de parâmetros remuneratórios mínimos que valorizem o profissional do magistério na educação básica. 6. Pedido na Ação Direita de Inconstitucionalidade julgado improcedente, com a fixação da seguinte tese: </w:t>
      </w:r>
      <w:r w:rsidRPr="006B76BF">
        <w:rPr>
          <w:rFonts w:ascii="Arial" w:hAnsi="Arial" w:cs="Arial"/>
          <w:b/>
          <w:sz w:val="20"/>
          <w:szCs w:val="20"/>
        </w:rPr>
        <w:t>“É constitucional a norma federal que prevê a forma de atualização do piso nacional do magistério da educação básica”.</w:t>
      </w:r>
      <w:r>
        <w:rPr>
          <w:rFonts w:ascii="Arial" w:hAnsi="Arial" w:cs="Arial"/>
          <w:b/>
          <w:sz w:val="20"/>
          <w:szCs w:val="20"/>
        </w:rPr>
        <w:t xml:space="preserve"> </w:t>
      </w:r>
      <w:r w:rsidRPr="006B76BF">
        <w:rPr>
          <w:rFonts w:ascii="Arial" w:hAnsi="Arial" w:cs="Arial"/>
          <w:sz w:val="20"/>
          <w:szCs w:val="20"/>
        </w:rPr>
        <w:t>(ADI 4848, Relator(a): ROBERTO BARROSO, Tribunal Pleno, julgado em 01/03/2021, PROCESSO ELETRÔNICO DJe-</w:t>
      </w:r>
      <w:proofErr w:type="gramStart"/>
      <w:r w:rsidRPr="006B76BF">
        <w:rPr>
          <w:rFonts w:ascii="Arial" w:hAnsi="Arial" w:cs="Arial"/>
          <w:sz w:val="20"/>
          <w:szCs w:val="20"/>
        </w:rPr>
        <w:t>085  DIVULG</w:t>
      </w:r>
      <w:proofErr w:type="gramEnd"/>
      <w:r w:rsidRPr="006B76BF">
        <w:rPr>
          <w:rFonts w:ascii="Arial" w:hAnsi="Arial" w:cs="Arial"/>
          <w:sz w:val="20"/>
          <w:szCs w:val="20"/>
        </w:rPr>
        <w:t xml:space="preserve"> 04-05-2021  PUBLIC 05-05-2021)</w:t>
      </w:r>
    </w:p>
    <w:p w:rsidR="00F521E8" w:rsidRDefault="00F521E8" w:rsidP="004C75A5">
      <w:pPr>
        <w:spacing w:after="0" w:line="240" w:lineRule="auto"/>
        <w:ind w:left="1134"/>
        <w:jc w:val="both"/>
        <w:rPr>
          <w:rFonts w:ascii="Arial" w:hAnsi="Arial" w:cs="Arial"/>
          <w:b/>
          <w:bCs/>
          <w:sz w:val="23"/>
          <w:szCs w:val="23"/>
        </w:rPr>
      </w:pPr>
    </w:p>
    <w:p w:rsidR="00F521E8" w:rsidRPr="007302D5" w:rsidRDefault="00F521E8" w:rsidP="004C75A5">
      <w:pPr>
        <w:spacing w:after="0" w:line="240" w:lineRule="auto"/>
        <w:ind w:firstLine="1134"/>
        <w:jc w:val="both"/>
        <w:rPr>
          <w:rFonts w:ascii="Arial" w:hAnsi="Arial" w:cs="Arial"/>
          <w:sz w:val="23"/>
          <w:szCs w:val="23"/>
        </w:rPr>
      </w:pPr>
      <w:r w:rsidRPr="007302D5">
        <w:rPr>
          <w:rFonts w:ascii="Arial" w:hAnsi="Arial" w:cs="Arial"/>
          <w:bCs/>
          <w:sz w:val="23"/>
          <w:szCs w:val="23"/>
        </w:rPr>
        <w:t>Considerando que o STF por</w:t>
      </w:r>
      <w:r w:rsidRPr="007302D5">
        <w:rPr>
          <w:rFonts w:ascii="Arial" w:hAnsi="Arial" w:cs="Arial"/>
          <w:b/>
          <w:bCs/>
          <w:sz w:val="23"/>
          <w:szCs w:val="23"/>
        </w:rPr>
        <w:t xml:space="preserve"> </w:t>
      </w:r>
      <w:r w:rsidRPr="007302D5">
        <w:rPr>
          <w:rFonts w:ascii="Arial" w:hAnsi="Arial" w:cs="Arial"/>
          <w:sz w:val="23"/>
          <w:szCs w:val="23"/>
        </w:rPr>
        <w:t>unanimidade fixou a tese “É constitucional a norma federal que prevê a forma de atualização do piso nacional do magistério da educação básica”, nos termos do voto do Relator. Plenário, Sessão Virtual de 19.2.2021 a 26.2.2021. (ADI 4848)</w:t>
      </w:r>
    </w:p>
    <w:p w:rsidR="00F521E8" w:rsidRPr="007302D5" w:rsidRDefault="00F521E8" w:rsidP="004C75A5">
      <w:pPr>
        <w:spacing w:after="0" w:line="240" w:lineRule="auto"/>
        <w:ind w:firstLine="1134"/>
        <w:jc w:val="both"/>
        <w:rPr>
          <w:rFonts w:ascii="Arial" w:hAnsi="Arial" w:cs="Arial"/>
          <w:sz w:val="23"/>
          <w:szCs w:val="23"/>
        </w:rPr>
      </w:pPr>
      <w:r w:rsidRPr="007302D5">
        <w:rPr>
          <w:rFonts w:ascii="Arial" w:hAnsi="Arial" w:cs="Arial"/>
          <w:sz w:val="23"/>
          <w:szCs w:val="23"/>
        </w:rPr>
        <w:t>Assim com base na decisão do STF na ADI 4848 o parágrafo único do art. 5° da lei 11.738/2008 é constitucional o critério de custo aluno para indicar o índice de reajuste para o piso nacional do</w:t>
      </w:r>
      <w:r w:rsidR="00113C5C">
        <w:rPr>
          <w:rFonts w:ascii="Arial" w:hAnsi="Arial" w:cs="Arial"/>
          <w:sz w:val="23"/>
          <w:szCs w:val="23"/>
        </w:rPr>
        <w:t>s</w:t>
      </w:r>
      <w:r w:rsidRPr="007302D5">
        <w:rPr>
          <w:rFonts w:ascii="Arial" w:hAnsi="Arial" w:cs="Arial"/>
          <w:sz w:val="23"/>
          <w:szCs w:val="23"/>
        </w:rPr>
        <w:t xml:space="preserve"> profissionais do magistério, e consid</w:t>
      </w:r>
      <w:r w:rsidR="00113C5C">
        <w:rPr>
          <w:rFonts w:ascii="Arial" w:hAnsi="Arial" w:cs="Arial"/>
          <w:sz w:val="23"/>
          <w:szCs w:val="23"/>
        </w:rPr>
        <w:t>erando as portarias interministe</w:t>
      </w:r>
      <w:r w:rsidRPr="007302D5">
        <w:rPr>
          <w:rFonts w:ascii="Arial" w:hAnsi="Arial" w:cs="Arial"/>
          <w:sz w:val="23"/>
          <w:szCs w:val="23"/>
        </w:rPr>
        <w:t>ria</w:t>
      </w:r>
      <w:r w:rsidR="00113C5C">
        <w:rPr>
          <w:rFonts w:ascii="Arial" w:hAnsi="Arial" w:cs="Arial"/>
          <w:sz w:val="23"/>
          <w:szCs w:val="23"/>
        </w:rPr>
        <w:t>i</w:t>
      </w:r>
      <w:r w:rsidRPr="007302D5">
        <w:rPr>
          <w:rFonts w:ascii="Arial" w:hAnsi="Arial" w:cs="Arial"/>
          <w:sz w:val="23"/>
          <w:szCs w:val="23"/>
        </w:rPr>
        <w:t>s n° 3 de 25/11/2020 e n° 10 de 20/12/2021, o percentual de reajuste para 2022 será de 33,24% conforme portaria 67/2022 do MEC que homologou o percentual de reajuste do piso nacional dos professores.</w:t>
      </w:r>
    </w:p>
    <w:p w:rsidR="00F521E8" w:rsidRPr="007302D5" w:rsidRDefault="00F521E8" w:rsidP="004C75A5">
      <w:pPr>
        <w:spacing w:after="0" w:line="240" w:lineRule="auto"/>
        <w:ind w:firstLine="1134"/>
        <w:jc w:val="both"/>
        <w:rPr>
          <w:rFonts w:ascii="Arial" w:hAnsi="Arial" w:cs="Arial"/>
          <w:sz w:val="23"/>
          <w:szCs w:val="23"/>
        </w:rPr>
      </w:pPr>
      <w:r w:rsidRPr="007302D5">
        <w:rPr>
          <w:rFonts w:ascii="Arial" w:hAnsi="Arial" w:cs="Arial"/>
          <w:sz w:val="23"/>
          <w:szCs w:val="23"/>
        </w:rPr>
        <w:t>Não é necessário uma lei para regulamentar esse assunto, uma vez que a Lei Nacional do Piso está vigente, não há que se falar em lacuna ou vaco legislativo, o piso nacional do Magistério deve ser cumprindo, independente de nova norma, caso seja aprovado novo critério de cálculo esse será aplicado para os próximos anos, então se falar em INPC será algo a ser decidido pelo Congresso que já possui um projeto de lei sobre o assunto em tramitação.</w:t>
      </w:r>
    </w:p>
    <w:p w:rsidR="006B7701" w:rsidRPr="007302D5" w:rsidRDefault="006B7701" w:rsidP="004C75A5">
      <w:pPr>
        <w:spacing w:line="240" w:lineRule="auto"/>
        <w:ind w:firstLine="1134"/>
        <w:jc w:val="both"/>
        <w:rPr>
          <w:rFonts w:ascii="Arial" w:hAnsi="Arial" w:cs="Arial"/>
          <w:sz w:val="23"/>
          <w:szCs w:val="23"/>
        </w:rPr>
      </w:pPr>
      <w:r w:rsidRPr="007302D5">
        <w:rPr>
          <w:rFonts w:ascii="Arial" w:hAnsi="Arial" w:cs="Arial"/>
          <w:sz w:val="23"/>
          <w:szCs w:val="23"/>
        </w:rPr>
        <w:t>Segundo o relatório do 3° Quadrimestre de 2021 o í</w:t>
      </w:r>
      <w:r w:rsidR="008E711B">
        <w:rPr>
          <w:rFonts w:ascii="Arial" w:hAnsi="Arial" w:cs="Arial"/>
          <w:sz w:val="23"/>
          <w:szCs w:val="23"/>
        </w:rPr>
        <w:t>ndice de gastos com pessoal estava</w:t>
      </w:r>
      <w:r w:rsidRPr="007302D5">
        <w:rPr>
          <w:rFonts w:ascii="Arial" w:hAnsi="Arial" w:cs="Arial"/>
          <w:sz w:val="23"/>
          <w:szCs w:val="23"/>
        </w:rPr>
        <w:t xml:space="preserve"> em 36,16%</w:t>
      </w:r>
      <w:r w:rsidR="008E711B">
        <w:rPr>
          <w:rFonts w:ascii="Arial" w:hAnsi="Arial" w:cs="Arial"/>
          <w:sz w:val="23"/>
          <w:szCs w:val="23"/>
        </w:rPr>
        <w:t xml:space="preserve"> e o relatório do 1° Quadrimestre de 2022 está em 33,43%</w:t>
      </w:r>
      <w:r w:rsidRPr="007302D5">
        <w:rPr>
          <w:rFonts w:ascii="Arial" w:hAnsi="Arial" w:cs="Arial"/>
          <w:sz w:val="23"/>
          <w:szCs w:val="23"/>
        </w:rPr>
        <w:t xml:space="preserve">, então se for concedido o reajuste aos professores ainda assim ficaríamos abaixo inclusive do limite de alerta de 48,60%, assim cabe ao gestor conceder ou não, uma vez que há espaço fiscal para concessão desse reajuste, ademais há uma </w:t>
      </w:r>
      <w:r w:rsidR="008E711B">
        <w:rPr>
          <w:rFonts w:ascii="Arial" w:hAnsi="Arial" w:cs="Arial"/>
          <w:sz w:val="23"/>
          <w:szCs w:val="23"/>
        </w:rPr>
        <w:t xml:space="preserve">previsão de </w:t>
      </w:r>
      <w:r w:rsidR="00DB05AD">
        <w:rPr>
          <w:rFonts w:ascii="Arial" w:hAnsi="Arial" w:cs="Arial"/>
          <w:sz w:val="23"/>
          <w:szCs w:val="23"/>
        </w:rPr>
        <w:t>arrecadação d</w:t>
      </w:r>
      <w:r w:rsidRPr="007302D5">
        <w:rPr>
          <w:rFonts w:ascii="Arial" w:hAnsi="Arial" w:cs="Arial"/>
          <w:sz w:val="23"/>
          <w:szCs w:val="23"/>
        </w:rPr>
        <w:t xml:space="preserve">o FUNDEB </w:t>
      </w:r>
      <w:r w:rsidR="008E711B">
        <w:rPr>
          <w:rFonts w:ascii="Arial" w:hAnsi="Arial" w:cs="Arial"/>
          <w:sz w:val="23"/>
          <w:szCs w:val="23"/>
        </w:rPr>
        <w:t>para 2022</w:t>
      </w:r>
      <w:r w:rsidR="00DB05AD">
        <w:rPr>
          <w:rFonts w:ascii="Arial" w:hAnsi="Arial" w:cs="Arial"/>
          <w:sz w:val="23"/>
          <w:szCs w:val="23"/>
        </w:rPr>
        <w:t xml:space="preserve"> superior ao ano anterior</w:t>
      </w:r>
      <w:r w:rsidR="00661DCF">
        <w:rPr>
          <w:rFonts w:ascii="Arial" w:hAnsi="Arial" w:cs="Arial"/>
          <w:sz w:val="23"/>
          <w:szCs w:val="23"/>
        </w:rPr>
        <w:t>,</w:t>
      </w:r>
      <w:r w:rsidRPr="007302D5">
        <w:rPr>
          <w:rFonts w:ascii="Arial" w:hAnsi="Arial" w:cs="Arial"/>
          <w:sz w:val="23"/>
          <w:szCs w:val="23"/>
        </w:rPr>
        <w:t xml:space="preserve"> valor esse que pode ser usado para pagamento da remuneração dos profissionais da educação e ser utilizado para valorização da categoria de professor</w:t>
      </w:r>
      <w:r w:rsidR="003E253C">
        <w:rPr>
          <w:rFonts w:ascii="Arial" w:hAnsi="Arial" w:cs="Arial"/>
          <w:sz w:val="23"/>
          <w:szCs w:val="23"/>
        </w:rPr>
        <w:t>es conforme lei do Piso (Lei 11</w:t>
      </w:r>
      <w:r w:rsidRPr="007302D5">
        <w:rPr>
          <w:rFonts w:ascii="Arial" w:hAnsi="Arial" w:cs="Arial"/>
          <w:sz w:val="23"/>
          <w:szCs w:val="23"/>
        </w:rPr>
        <w:t>.738/2008).</w:t>
      </w:r>
    </w:p>
    <w:p w:rsidR="00D7343B" w:rsidRPr="007302D5" w:rsidRDefault="00D7343B" w:rsidP="004C75A5">
      <w:pPr>
        <w:spacing w:line="240" w:lineRule="auto"/>
        <w:ind w:firstLine="1134"/>
        <w:jc w:val="both"/>
        <w:rPr>
          <w:rFonts w:ascii="Arial" w:hAnsi="Arial" w:cs="Arial"/>
          <w:color w:val="000000"/>
          <w:sz w:val="23"/>
          <w:szCs w:val="23"/>
        </w:rPr>
      </w:pPr>
      <w:r w:rsidRPr="007302D5">
        <w:rPr>
          <w:rFonts w:ascii="Arial" w:hAnsi="Arial" w:cs="Arial"/>
          <w:sz w:val="23"/>
          <w:szCs w:val="23"/>
        </w:rPr>
        <w:t xml:space="preserve">O Prefeito Municipal vem descumprindo </w:t>
      </w:r>
      <w:r w:rsidR="002B17EF">
        <w:rPr>
          <w:rFonts w:ascii="Arial" w:hAnsi="Arial" w:cs="Arial"/>
          <w:sz w:val="23"/>
          <w:szCs w:val="23"/>
        </w:rPr>
        <w:t xml:space="preserve">desde janeiro de 2022 </w:t>
      </w:r>
      <w:r w:rsidRPr="007302D5">
        <w:rPr>
          <w:rFonts w:ascii="Arial" w:hAnsi="Arial" w:cs="Arial"/>
          <w:sz w:val="23"/>
          <w:szCs w:val="23"/>
        </w:rPr>
        <w:t>de forma voluntária da Lei Federal 11.738/2008 c/c a Lei Complementar 29/2011 quant</w:t>
      </w:r>
      <w:r w:rsidR="002B17EF">
        <w:rPr>
          <w:rFonts w:ascii="Arial" w:hAnsi="Arial" w:cs="Arial"/>
          <w:sz w:val="23"/>
          <w:szCs w:val="23"/>
        </w:rPr>
        <w:t>o ao Piso Nacional do Magistério</w:t>
      </w:r>
      <w:bookmarkStart w:id="2" w:name="_GoBack"/>
      <w:bookmarkEnd w:id="2"/>
      <w:r w:rsidRPr="007302D5">
        <w:rPr>
          <w:rFonts w:ascii="Arial" w:hAnsi="Arial" w:cs="Arial"/>
          <w:color w:val="000000"/>
          <w:sz w:val="23"/>
          <w:szCs w:val="23"/>
        </w:rPr>
        <w:t>.</w:t>
      </w:r>
    </w:p>
    <w:p w:rsidR="00D7343B" w:rsidRPr="007302D5" w:rsidRDefault="00D7343B" w:rsidP="004C75A5">
      <w:pPr>
        <w:spacing w:line="240" w:lineRule="auto"/>
        <w:ind w:firstLine="1134"/>
        <w:jc w:val="both"/>
        <w:rPr>
          <w:rFonts w:ascii="Arial" w:hAnsi="Arial" w:cs="Arial"/>
          <w:sz w:val="23"/>
          <w:szCs w:val="23"/>
        </w:rPr>
      </w:pPr>
      <w:r w:rsidRPr="00757B76">
        <w:rPr>
          <w:rFonts w:ascii="Arial" w:hAnsi="Arial" w:cs="Arial"/>
          <w:b/>
          <w:sz w:val="23"/>
          <w:szCs w:val="23"/>
        </w:rPr>
        <w:t>Requer assim que seja recebid</w:t>
      </w:r>
      <w:r w:rsidR="00113146">
        <w:rPr>
          <w:rFonts w:ascii="Arial" w:hAnsi="Arial" w:cs="Arial"/>
          <w:b/>
          <w:sz w:val="23"/>
          <w:szCs w:val="23"/>
        </w:rPr>
        <w:t>a</w:t>
      </w:r>
      <w:r w:rsidRPr="00757B76">
        <w:rPr>
          <w:rFonts w:ascii="Arial" w:hAnsi="Arial" w:cs="Arial"/>
          <w:b/>
          <w:sz w:val="23"/>
          <w:szCs w:val="23"/>
        </w:rPr>
        <w:t xml:space="preserve"> </w:t>
      </w:r>
      <w:r w:rsidR="00757B76">
        <w:rPr>
          <w:rFonts w:ascii="Arial" w:hAnsi="Arial" w:cs="Arial"/>
          <w:b/>
          <w:sz w:val="23"/>
          <w:szCs w:val="23"/>
        </w:rPr>
        <w:t>a presente denúncia</w:t>
      </w:r>
      <w:r w:rsidRPr="00757B76">
        <w:rPr>
          <w:rFonts w:ascii="Arial" w:hAnsi="Arial" w:cs="Arial"/>
          <w:b/>
          <w:sz w:val="23"/>
          <w:szCs w:val="23"/>
        </w:rPr>
        <w:t xml:space="preserve"> para que seja aberto proc</w:t>
      </w:r>
      <w:r w:rsidR="00113146">
        <w:rPr>
          <w:rFonts w:ascii="Arial" w:hAnsi="Arial" w:cs="Arial"/>
          <w:b/>
          <w:sz w:val="23"/>
          <w:szCs w:val="23"/>
        </w:rPr>
        <w:t>edimento para investigação e aná</w:t>
      </w:r>
      <w:r w:rsidRPr="00757B76">
        <w:rPr>
          <w:rFonts w:ascii="Arial" w:hAnsi="Arial" w:cs="Arial"/>
          <w:b/>
          <w:sz w:val="23"/>
          <w:szCs w:val="23"/>
        </w:rPr>
        <w:t>lise por uma comissão processante pelos atos do prefeito em descumprir a legislação federal e municipa</w:t>
      </w:r>
      <w:r w:rsidRPr="007302D5">
        <w:rPr>
          <w:rFonts w:ascii="Arial" w:hAnsi="Arial" w:cs="Arial"/>
          <w:sz w:val="23"/>
          <w:szCs w:val="23"/>
        </w:rPr>
        <w:t>l nos termos do art. 30, inciso XVI, c/c o art. 63-A, alínea “g” e art. 64 ambos da Lei Orgânica Municipal.</w:t>
      </w:r>
    </w:p>
    <w:p w:rsidR="007302D5" w:rsidRDefault="007302D5" w:rsidP="004C75A5">
      <w:pPr>
        <w:tabs>
          <w:tab w:val="left" w:pos="3600"/>
          <w:tab w:val="left" w:pos="4320"/>
        </w:tabs>
        <w:spacing w:after="0" w:line="240" w:lineRule="auto"/>
        <w:ind w:firstLine="1134"/>
        <w:jc w:val="both"/>
        <w:rPr>
          <w:rFonts w:ascii="Arial" w:eastAsia="Arial Unicode MS" w:hAnsi="Arial" w:cs="Arial"/>
          <w:iCs/>
          <w:sz w:val="23"/>
          <w:szCs w:val="23"/>
        </w:rPr>
      </w:pPr>
      <w:r w:rsidRPr="007302D5">
        <w:rPr>
          <w:rFonts w:ascii="Arial" w:eastAsia="Arial Unicode MS" w:hAnsi="Arial" w:cs="Arial"/>
          <w:iCs/>
          <w:sz w:val="23"/>
          <w:szCs w:val="23"/>
        </w:rPr>
        <w:t>Certo de que essa solicitação será atendida, reiteramos nossos votos de elevada estima e distinta admiração.</w:t>
      </w:r>
    </w:p>
    <w:p w:rsidR="004C75A5" w:rsidRPr="007302D5" w:rsidRDefault="004C75A5" w:rsidP="004C75A5">
      <w:pPr>
        <w:tabs>
          <w:tab w:val="left" w:pos="3600"/>
          <w:tab w:val="left" w:pos="4320"/>
        </w:tabs>
        <w:spacing w:after="0" w:line="240" w:lineRule="auto"/>
        <w:ind w:firstLine="1134"/>
        <w:jc w:val="both"/>
        <w:rPr>
          <w:rFonts w:ascii="Arial" w:eastAsia="Arial Unicode MS" w:hAnsi="Arial" w:cs="Arial"/>
          <w:iCs/>
          <w:sz w:val="23"/>
          <w:szCs w:val="23"/>
        </w:rPr>
      </w:pPr>
    </w:p>
    <w:p w:rsidR="007302D5" w:rsidRPr="007302D5" w:rsidRDefault="007302D5" w:rsidP="004C75A5">
      <w:pPr>
        <w:keepNext/>
        <w:tabs>
          <w:tab w:val="left" w:pos="4320"/>
        </w:tabs>
        <w:spacing w:after="0" w:line="240" w:lineRule="auto"/>
        <w:ind w:firstLine="1134"/>
        <w:jc w:val="both"/>
        <w:outlineLvl w:val="1"/>
        <w:rPr>
          <w:rFonts w:ascii="Arial" w:eastAsia="Arial Unicode MS" w:hAnsi="Arial" w:cs="Arial"/>
          <w:iCs/>
          <w:sz w:val="23"/>
          <w:szCs w:val="23"/>
          <w:lang w:eastAsia="pt-BR"/>
        </w:rPr>
      </w:pPr>
      <w:r w:rsidRPr="007302D5">
        <w:rPr>
          <w:rFonts w:ascii="Arial" w:eastAsia="Arial Unicode MS" w:hAnsi="Arial" w:cs="Arial"/>
          <w:iCs/>
          <w:sz w:val="23"/>
          <w:szCs w:val="23"/>
          <w:lang w:eastAsia="pt-BR"/>
        </w:rPr>
        <w:t xml:space="preserve">                                              Atenciosamente,</w:t>
      </w:r>
    </w:p>
    <w:p w:rsidR="003E4D24" w:rsidRDefault="003E4D24" w:rsidP="004C75A5">
      <w:pPr>
        <w:keepNext/>
        <w:tabs>
          <w:tab w:val="left" w:pos="4320"/>
        </w:tabs>
        <w:spacing w:after="0" w:line="240" w:lineRule="auto"/>
        <w:ind w:firstLine="1134"/>
        <w:jc w:val="right"/>
        <w:outlineLvl w:val="1"/>
        <w:rPr>
          <w:rFonts w:ascii="Arial" w:eastAsia="Arial Unicode MS" w:hAnsi="Arial" w:cs="Arial"/>
          <w:iCs/>
          <w:sz w:val="23"/>
          <w:szCs w:val="23"/>
          <w:lang w:eastAsia="pt-BR"/>
        </w:rPr>
      </w:pPr>
    </w:p>
    <w:p w:rsidR="003E4D24" w:rsidRDefault="003E4D24" w:rsidP="004C75A5">
      <w:pPr>
        <w:keepNext/>
        <w:tabs>
          <w:tab w:val="left" w:pos="4320"/>
        </w:tabs>
        <w:spacing w:after="0" w:line="240" w:lineRule="auto"/>
        <w:ind w:firstLine="1134"/>
        <w:jc w:val="right"/>
        <w:outlineLvl w:val="1"/>
        <w:rPr>
          <w:rFonts w:ascii="Arial" w:eastAsia="Arial Unicode MS" w:hAnsi="Arial" w:cs="Arial"/>
          <w:iCs/>
          <w:sz w:val="23"/>
          <w:szCs w:val="23"/>
          <w:lang w:eastAsia="pt-BR"/>
        </w:rPr>
      </w:pPr>
    </w:p>
    <w:p w:rsidR="007302D5" w:rsidRPr="007302D5" w:rsidRDefault="00113146" w:rsidP="00113146">
      <w:pPr>
        <w:keepNext/>
        <w:tabs>
          <w:tab w:val="left" w:pos="4320"/>
        </w:tabs>
        <w:spacing w:after="0" w:line="240" w:lineRule="auto"/>
        <w:ind w:firstLine="1134"/>
        <w:jc w:val="right"/>
        <w:outlineLvl w:val="1"/>
        <w:rPr>
          <w:rFonts w:ascii="Arial" w:eastAsia="Arial Unicode MS" w:hAnsi="Arial" w:cs="Arial"/>
          <w:iCs/>
          <w:sz w:val="23"/>
          <w:szCs w:val="23"/>
          <w:lang w:eastAsia="pt-BR"/>
        </w:rPr>
      </w:pPr>
      <w:proofErr w:type="spellStart"/>
      <w:r>
        <w:rPr>
          <w:rFonts w:ascii="Arial" w:eastAsia="Arial Unicode MS" w:hAnsi="Arial" w:cs="Arial"/>
          <w:iCs/>
          <w:sz w:val="23"/>
          <w:szCs w:val="23"/>
          <w:lang w:eastAsia="pt-BR"/>
        </w:rPr>
        <w:t>Tapurah</w:t>
      </w:r>
      <w:proofErr w:type="spellEnd"/>
      <w:r>
        <w:rPr>
          <w:rFonts w:ascii="Arial" w:eastAsia="Arial Unicode MS" w:hAnsi="Arial" w:cs="Arial"/>
          <w:iCs/>
          <w:sz w:val="23"/>
          <w:szCs w:val="23"/>
          <w:lang w:eastAsia="pt-BR"/>
        </w:rPr>
        <w:t>/MT, 15</w:t>
      </w:r>
      <w:r w:rsidR="00113C5C">
        <w:rPr>
          <w:rFonts w:ascii="Arial" w:eastAsia="Arial Unicode MS" w:hAnsi="Arial" w:cs="Arial"/>
          <w:iCs/>
          <w:sz w:val="23"/>
          <w:szCs w:val="23"/>
          <w:lang w:eastAsia="pt-BR"/>
        </w:rPr>
        <w:t xml:space="preserve"> de </w:t>
      </w:r>
      <w:r>
        <w:rPr>
          <w:rFonts w:ascii="Arial" w:eastAsia="Arial Unicode MS" w:hAnsi="Arial" w:cs="Arial"/>
          <w:iCs/>
          <w:sz w:val="23"/>
          <w:szCs w:val="23"/>
          <w:lang w:eastAsia="pt-BR"/>
        </w:rPr>
        <w:t>junho</w:t>
      </w:r>
      <w:r w:rsidR="003E4D24">
        <w:rPr>
          <w:rFonts w:ascii="Arial" w:eastAsia="Arial Unicode MS" w:hAnsi="Arial" w:cs="Arial"/>
          <w:iCs/>
          <w:sz w:val="23"/>
          <w:szCs w:val="23"/>
          <w:lang w:eastAsia="pt-BR"/>
        </w:rPr>
        <w:t xml:space="preserve"> de 2022.</w:t>
      </w:r>
    </w:p>
    <w:p w:rsidR="007302D5" w:rsidRDefault="007302D5" w:rsidP="004C75A5">
      <w:pPr>
        <w:keepNext/>
        <w:tabs>
          <w:tab w:val="left" w:pos="4320"/>
        </w:tabs>
        <w:spacing w:after="0" w:line="240" w:lineRule="auto"/>
        <w:ind w:firstLine="1134"/>
        <w:jc w:val="both"/>
        <w:outlineLvl w:val="1"/>
        <w:rPr>
          <w:rFonts w:ascii="Arial" w:hAnsi="Arial" w:cs="Arial"/>
          <w:b/>
          <w:sz w:val="23"/>
          <w:szCs w:val="23"/>
        </w:rPr>
      </w:pPr>
    </w:p>
    <w:p w:rsidR="004C75A5" w:rsidRDefault="004C75A5" w:rsidP="004C75A5">
      <w:pPr>
        <w:keepNext/>
        <w:tabs>
          <w:tab w:val="left" w:pos="4320"/>
        </w:tabs>
        <w:spacing w:after="0" w:line="240" w:lineRule="auto"/>
        <w:ind w:firstLine="1134"/>
        <w:jc w:val="both"/>
        <w:outlineLvl w:val="1"/>
        <w:rPr>
          <w:rFonts w:ascii="Arial" w:hAnsi="Arial" w:cs="Arial"/>
          <w:b/>
          <w:sz w:val="23"/>
          <w:szCs w:val="23"/>
        </w:rPr>
      </w:pPr>
    </w:p>
    <w:p w:rsidR="003E4D24" w:rsidRDefault="003E4D24" w:rsidP="004C75A5">
      <w:pPr>
        <w:keepNext/>
        <w:tabs>
          <w:tab w:val="left" w:pos="4320"/>
        </w:tabs>
        <w:spacing w:after="0" w:line="240" w:lineRule="auto"/>
        <w:ind w:firstLine="1134"/>
        <w:jc w:val="both"/>
        <w:outlineLvl w:val="1"/>
        <w:rPr>
          <w:rFonts w:ascii="Arial" w:hAnsi="Arial" w:cs="Arial"/>
          <w:b/>
          <w:sz w:val="23"/>
          <w:szCs w:val="23"/>
        </w:rPr>
      </w:pPr>
    </w:p>
    <w:p w:rsidR="003E4D24" w:rsidRPr="007302D5" w:rsidRDefault="003E4D24" w:rsidP="004C75A5">
      <w:pPr>
        <w:keepNext/>
        <w:tabs>
          <w:tab w:val="left" w:pos="4320"/>
        </w:tabs>
        <w:spacing w:after="0" w:line="240" w:lineRule="auto"/>
        <w:ind w:firstLine="1134"/>
        <w:jc w:val="both"/>
        <w:outlineLvl w:val="1"/>
        <w:rPr>
          <w:rFonts w:ascii="Arial" w:hAnsi="Arial" w:cs="Arial"/>
          <w:b/>
          <w:sz w:val="23"/>
          <w:szCs w:val="23"/>
        </w:rPr>
      </w:pPr>
    </w:p>
    <w:p w:rsidR="007302D5" w:rsidRPr="007302D5" w:rsidRDefault="007302D5" w:rsidP="004C75A5">
      <w:pPr>
        <w:spacing w:after="0" w:line="240" w:lineRule="auto"/>
        <w:ind w:firstLine="1134"/>
        <w:rPr>
          <w:rFonts w:ascii="Arial" w:hAnsi="Arial" w:cs="Arial"/>
          <w:b/>
          <w:sz w:val="23"/>
          <w:szCs w:val="23"/>
        </w:rPr>
      </w:pPr>
      <w:r w:rsidRPr="007302D5">
        <w:rPr>
          <w:rFonts w:ascii="Arial" w:hAnsi="Arial" w:cs="Arial"/>
          <w:b/>
          <w:sz w:val="23"/>
          <w:szCs w:val="23"/>
        </w:rPr>
        <w:t xml:space="preserve">                                       </w:t>
      </w:r>
      <w:r w:rsidR="004C75A5">
        <w:rPr>
          <w:rFonts w:ascii="Arial" w:hAnsi="Arial" w:cs="Arial"/>
          <w:b/>
          <w:sz w:val="23"/>
          <w:szCs w:val="23"/>
        </w:rPr>
        <w:t xml:space="preserve">            </w:t>
      </w:r>
      <w:r w:rsidRPr="007302D5">
        <w:rPr>
          <w:rFonts w:ascii="Arial" w:hAnsi="Arial" w:cs="Arial"/>
          <w:b/>
          <w:sz w:val="23"/>
          <w:szCs w:val="23"/>
        </w:rPr>
        <w:t xml:space="preserve"> Cleomar Eterno de Campos</w:t>
      </w:r>
    </w:p>
    <w:p w:rsidR="00D7343B" w:rsidRDefault="007302D5" w:rsidP="004C75A5">
      <w:pPr>
        <w:spacing w:after="0" w:line="240" w:lineRule="auto"/>
        <w:ind w:firstLine="1134"/>
      </w:pPr>
      <w:r w:rsidRPr="007302D5">
        <w:rPr>
          <w:rFonts w:ascii="Arial" w:hAnsi="Arial" w:cs="Arial"/>
          <w:sz w:val="23"/>
          <w:szCs w:val="23"/>
        </w:rPr>
        <w:t xml:space="preserve">                                        </w:t>
      </w:r>
      <w:r w:rsidR="00757B76">
        <w:rPr>
          <w:rFonts w:ascii="Arial" w:hAnsi="Arial" w:cs="Arial"/>
          <w:sz w:val="23"/>
          <w:szCs w:val="23"/>
        </w:rPr>
        <w:t xml:space="preserve">                    </w:t>
      </w:r>
      <w:r w:rsidRPr="007302D5">
        <w:rPr>
          <w:rFonts w:ascii="Arial" w:hAnsi="Arial" w:cs="Arial"/>
          <w:sz w:val="23"/>
          <w:szCs w:val="23"/>
        </w:rPr>
        <w:t>Vereador DEM</w:t>
      </w:r>
    </w:p>
    <w:sectPr w:rsidR="00D7343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45" w:rsidRDefault="00DC5D45" w:rsidP="007302D5">
      <w:pPr>
        <w:spacing w:after="0" w:line="240" w:lineRule="auto"/>
      </w:pPr>
      <w:r>
        <w:separator/>
      </w:r>
    </w:p>
  </w:endnote>
  <w:endnote w:type="continuationSeparator" w:id="0">
    <w:p w:rsidR="00DC5D45" w:rsidRDefault="00DC5D45" w:rsidP="0073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45" w:rsidRDefault="00DC5D45" w:rsidP="007302D5">
      <w:pPr>
        <w:spacing w:after="0" w:line="240" w:lineRule="auto"/>
      </w:pPr>
      <w:r>
        <w:separator/>
      </w:r>
    </w:p>
  </w:footnote>
  <w:footnote w:type="continuationSeparator" w:id="0">
    <w:p w:rsidR="00DC5D45" w:rsidRDefault="00DC5D45" w:rsidP="00730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5C" w:rsidRDefault="00113C5C" w:rsidP="00113C5C">
    <w:pPr>
      <w:pStyle w:val="Cabealho"/>
      <w:jc w:val="center"/>
    </w:pPr>
    <w:r>
      <w:rPr>
        <w:noProof/>
        <w:lang w:eastAsia="pt-BR"/>
      </w:rPr>
      <w:drawing>
        <wp:anchor distT="0" distB="0" distL="114300" distR="114300" simplePos="0" relativeHeight="251658240" behindDoc="1" locked="0" layoutInCell="1" allowOverlap="0" wp14:anchorId="40E80511" wp14:editId="20172A81">
          <wp:simplePos x="0" y="0"/>
          <wp:positionH relativeFrom="column">
            <wp:posOffset>-501015</wp:posOffset>
          </wp:positionH>
          <wp:positionV relativeFrom="paragraph">
            <wp:posOffset>-28575</wp:posOffset>
          </wp:positionV>
          <wp:extent cx="1097280" cy="870585"/>
          <wp:effectExtent l="0" t="0" r="762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7058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b/>
        <w:sz w:val="32"/>
        <w:szCs w:val="32"/>
      </w:rPr>
      <w:t>CAMARA MUNICIPAL DE TAPURAH</w:t>
    </w:r>
  </w:p>
  <w:p w:rsidR="00113C5C" w:rsidRDefault="00113C5C" w:rsidP="00113C5C">
    <w:pPr>
      <w:pStyle w:val="Cabealho"/>
      <w:jc w:val="center"/>
      <w:rPr>
        <w:rFonts w:ascii="Arial Black" w:hAnsi="Arial Black"/>
        <w:b/>
        <w:sz w:val="32"/>
        <w:szCs w:val="32"/>
      </w:rPr>
    </w:pPr>
    <w:r>
      <w:rPr>
        <w:rFonts w:ascii="Arial Black" w:hAnsi="Arial Black"/>
        <w:b/>
        <w:sz w:val="32"/>
        <w:szCs w:val="32"/>
      </w:rPr>
      <w:t>ESTADO DE MATO GROSSO</w:t>
    </w:r>
  </w:p>
  <w:p w:rsidR="00113C5C" w:rsidRDefault="00113C5C" w:rsidP="00113C5C">
    <w:pPr>
      <w:pStyle w:val="Cabealho"/>
      <w:jc w:val="center"/>
    </w:pPr>
    <w:r>
      <w:rPr>
        <w:rFonts w:ascii="Arial Black" w:hAnsi="Arial Black"/>
        <w:b/>
        <w:sz w:val="32"/>
        <w:szCs w:val="32"/>
      </w:rPr>
      <w:t>CNPJ: 33.005.083.0001/60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F1"/>
    <w:rsid w:val="00026959"/>
    <w:rsid w:val="00113146"/>
    <w:rsid w:val="00113C5C"/>
    <w:rsid w:val="00117C5C"/>
    <w:rsid w:val="002B17EF"/>
    <w:rsid w:val="00395D90"/>
    <w:rsid w:val="003E253C"/>
    <w:rsid w:val="003E4D24"/>
    <w:rsid w:val="004019B0"/>
    <w:rsid w:val="004C5471"/>
    <w:rsid w:val="004C75A5"/>
    <w:rsid w:val="00512255"/>
    <w:rsid w:val="005C3C82"/>
    <w:rsid w:val="00661DCF"/>
    <w:rsid w:val="006B7701"/>
    <w:rsid w:val="007302D5"/>
    <w:rsid w:val="00735DC3"/>
    <w:rsid w:val="007457EE"/>
    <w:rsid w:val="00757B76"/>
    <w:rsid w:val="008E711B"/>
    <w:rsid w:val="00941AFD"/>
    <w:rsid w:val="0097600A"/>
    <w:rsid w:val="00A235F1"/>
    <w:rsid w:val="00D7343B"/>
    <w:rsid w:val="00D8758C"/>
    <w:rsid w:val="00DB05AD"/>
    <w:rsid w:val="00DC53AE"/>
    <w:rsid w:val="00DC5D45"/>
    <w:rsid w:val="00ED15D8"/>
    <w:rsid w:val="00F3474E"/>
    <w:rsid w:val="00F521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9457D81-D1D6-47C6-8950-99068947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235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txt">
    <w:name w:val="dtxt"/>
    <w:basedOn w:val="Fontepargpadro"/>
    <w:rsid w:val="00D7343B"/>
  </w:style>
  <w:style w:type="character" w:styleId="Hyperlink">
    <w:name w:val="Hyperlink"/>
    <w:basedOn w:val="Fontepargpadro"/>
    <w:uiPriority w:val="99"/>
    <w:semiHidden/>
    <w:unhideWhenUsed/>
    <w:rsid w:val="00D7343B"/>
    <w:rPr>
      <w:color w:val="0000FF"/>
      <w:u w:val="single"/>
    </w:rPr>
  </w:style>
  <w:style w:type="paragraph" w:styleId="Textodenotaderodap">
    <w:name w:val="footnote text"/>
    <w:basedOn w:val="Normal"/>
    <w:link w:val="TextodenotaderodapChar"/>
    <w:uiPriority w:val="99"/>
    <w:semiHidden/>
    <w:unhideWhenUsed/>
    <w:rsid w:val="007302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02D5"/>
    <w:rPr>
      <w:sz w:val="20"/>
      <w:szCs w:val="20"/>
    </w:rPr>
  </w:style>
  <w:style w:type="character" w:styleId="Refdenotaderodap">
    <w:name w:val="footnote reference"/>
    <w:basedOn w:val="Fontepargpadro"/>
    <w:uiPriority w:val="99"/>
    <w:semiHidden/>
    <w:unhideWhenUsed/>
    <w:rsid w:val="007302D5"/>
    <w:rPr>
      <w:vertAlign w:val="superscript"/>
    </w:rPr>
  </w:style>
  <w:style w:type="paragraph" w:styleId="Cabealho">
    <w:name w:val="header"/>
    <w:basedOn w:val="Normal"/>
    <w:link w:val="CabealhoChar"/>
    <w:uiPriority w:val="99"/>
    <w:unhideWhenUsed/>
    <w:rsid w:val="00113C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C5C"/>
  </w:style>
  <w:style w:type="paragraph" w:styleId="Rodap">
    <w:name w:val="footer"/>
    <w:basedOn w:val="Normal"/>
    <w:link w:val="RodapChar"/>
    <w:uiPriority w:val="99"/>
    <w:unhideWhenUsed/>
    <w:rsid w:val="00113C5C"/>
    <w:pPr>
      <w:tabs>
        <w:tab w:val="center" w:pos="4252"/>
        <w:tab w:val="right" w:pos="8504"/>
      </w:tabs>
      <w:spacing w:after="0" w:line="240" w:lineRule="auto"/>
    </w:pPr>
  </w:style>
  <w:style w:type="character" w:customStyle="1" w:styleId="RodapChar">
    <w:name w:val="Rodapé Char"/>
    <w:basedOn w:val="Fontepargpadro"/>
    <w:link w:val="Rodap"/>
    <w:uiPriority w:val="99"/>
    <w:rsid w:val="00113C5C"/>
  </w:style>
  <w:style w:type="paragraph" w:styleId="Textodebalo">
    <w:name w:val="Balloon Text"/>
    <w:basedOn w:val="Normal"/>
    <w:link w:val="TextodebaloChar"/>
    <w:uiPriority w:val="99"/>
    <w:semiHidden/>
    <w:unhideWhenUsed/>
    <w:rsid w:val="00DC53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5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3754">
      <w:bodyDiv w:val="1"/>
      <w:marLeft w:val="0"/>
      <w:marRight w:val="0"/>
      <w:marTop w:val="0"/>
      <w:marBottom w:val="0"/>
      <w:divBdr>
        <w:top w:val="none" w:sz="0" w:space="0" w:color="auto"/>
        <w:left w:val="none" w:sz="0" w:space="0" w:color="auto"/>
        <w:bottom w:val="none" w:sz="0" w:space="0" w:color="auto"/>
        <w:right w:val="none" w:sz="0" w:space="0" w:color="auto"/>
      </w:divBdr>
    </w:div>
    <w:div w:id="616377798">
      <w:bodyDiv w:val="1"/>
      <w:marLeft w:val="0"/>
      <w:marRight w:val="0"/>
      <w:marTop w:val="0"/>
      <w:marBottom w:val="0"/>
      <w:divBdr>
        <w:top w:val="none" w:sz="0" w:space="0" w:color="auto"/>
        <w:left w:val="none" w:sz="0" w:space="0" w:color="auto"/>
        <w:bottom w:val="none" w:sz="0" w:space="0" w:color="auto"/>
        <w:right w:val="none" w:sz="0" w:space="0" w:color="auto"/>
      </w:divBdr>
    </w:div>
    <w:div w:id="792749195">
      <w:bodyDiv w:val="1"/>
      <w:marLeft w:val="0"/>
      <w:marRight w:val="0"/>
      <w:marTop w:val="0"/>
      <w:marBottom w:val="0"/>
      <w:divBdr>
        <w:top w:val="none" w:sz="0" w:space="0" w:color="auto"/>
        <w:left w:val="none" w:sz="0" w:space="0" w:color="auto"/>
        <w:bottom w:val="none" w:sz="0" w:space="0" w:color="auto"/>
        <w:right w:val="none" w:sz="0" w:space="0" w:color="auto"/>
      </w:divBdr>
    </w:div>
    <w:div w:id="859199735">
      <w:bodyDiv w:val="1"/>
      <w:marLeft w:val="0"/>
      <w:marRight w:val="0"/>
      <w:marTop w:val="0"/>
      <w:marBottom w:val="0"/>
      <w:divBdr>
        <w:top w:val="none" w:sz="0" w:space="0" w:color="auto"/>
        <w:left w:val="none" w:sz="0" w:space="0" w:color="auto"/>
        <w:bottom w:val="none" w:sz="0" w:space="0" w:color="auto"/>
        <w:right w:val="none" w:sz="0" w:space="0" w:color="auto"/>
      </w:divBdr>
    </w:div>
    <w:div w:id="1595939422">
      <w:bodyDiv w:val="1"/>
      <w:marLeft w:val="0"/>
      <w:marRight w:val="0"/>
      <w:marTop w:val="0"/>
      <w:marBottom w:val="0"/>
      <w:divBdr>
        <w:top w:val="none" w:sz="0" w:space="0" w:color="auto"/>
        <w:left w:val="none" w:sz="0" w:space="0" w:color="auto"/>
        <w:bottom w:val="none" w:sz="0" w:space="0" w:color="auto"/>
        <w:right w:val="none" w:sz="0" w:space="0" w:color="auto"/>
      </w:divBdr>
      <w:divsChild>
        <w:div w:id="1143083330">
          <w:marLeft w:val="0"/>
          <w:marRight w:val="0"/>
          <w:marTop w:val="80"/>
          <w:marBottom w:val="0"/>
          <w:divBdr>
            <w:top w:val="none" w:sz="0" w:space="0" w:color="auto"/>
            <w:left w:val="none" w:sz="0" w:space="0" w:color="auto"/>
            <w:bottom w:val="none" w:sz="0" w:space="0" w:color="auto"/>
            <w:right w:val="none" w:sz="0" w:space="0" w:color="auto"/>
          </w:divBdr>
          <w:divsChild>
            <w:div w:id="522743834">
              <w:marLeft w:val="0"/>
              <w:marRight w:val="0"/>
              <w:marTop w:val="0"/>
              <w:marBottom w:val="0"/>
              <w:divBdr>
                <w:top w:val="none" w:sz="0" w:space="0" w:color="auto"/>
                <w:left w:val="none" w:sz="0" w:space="0" w:color="auto"/>
                <w:bottom w:val="none" w:sz="0" w:space="0" w:color="auto"/>
                <w:right w:val="none" w:sz="0" w:space="0" w:color="auto"/>
              </w:divBdr>
            </w:div>
          </w:divsChild>
        </w:div>
        <w:div w:id="94330555">
          <w:marLeft w:val="0"/>
          <w:marRight w:val="0"/>
          <w:marTop w:val="53"/>
          <w:marBottom w:val="0"/>
          <w:divBdr>
            <w:top w:val="none" w:sz="0" w:space="0" w:color="auto"/>
            <w:left w:val="none" w:sz="0" w:space="0" w:color="auto"/>
            <w:bottom w:val="none" w:sz="0" w:space="0" w:color="auto"/>
            <w:right w:val="none" w:sz="0" w:space="0" w:color="auto"/>
          </w:divBdr>
          <w:divsChild>
            <w:div w:id="368997671">
              <w:marLeft w:val="0"/>
              <w:marRight w:val="0"/>
              <w:marTop w:val="0"/>
              <w:marBottom w:val="0"/>
              <w:divBdr>
                <w:top w:val="none" w:sz="0" w:space="0" w:color="auto"/>
                <w:left w:val="none" w:sz="0" w:space="0" w:color="auto"/>
                <w:bottom w:val="none" w:sz="0" w:space="0" w:color="auto"/>
                <w:right w:val="none" w:sz="0" w:space="0" w:color="auto"/>
              </w:divBdr>
            </w:div>
          </w:divsChild>
        </w:div>
        <w:div w:id="1572616193">
          <w:marLeft w:val="0"/>
          <w:marRight w:val="0"/>
          <w:marTop w:val="53"/>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 w:id="1597399719">
          <w:marLeft w:val="0"/>
          <w:marRight w:val="0"/>
          <w:marTop w:val="53"/>
          <w:marBottom w:val="0"/>
          <w:divBdr>
            <w:top w:val="none" w:sz="0" w:space="0" w:color="auto"/>
            <w:left w:val="none" w:sz="0" w:space="0" w:color="auto"/>
            <w:bottom w:val="none" w:sz="0" w:space="0" w:color="auto"/>
            <w:right w:val="none" w:sz="0" w:space="0" w:color="auto"/>
          </w:divBdr>
          <w:divsChild>
            <w:div w:id="697395459">
              <w:marLeft w:val="0"/>
              <w:marRight w:val="0"/>
              <w:marTop w:val="0"/>
              <w:marBottom w:val="0"/>
              <w:divBdr>
                <w:top w:val="none" w:sz="0" w:space="0" w:color="auto"/>
                <w:left w:val="none" w:sz="0" w:space="0" w:color="auto"/>
                <w:bottom w:val="none" w:sz="0" w:space="0" w:color="auto"/>
                <w:right w:val="none" w:sz="0" w:space="0" w:color="auto"/>
              </w:divBdr>
            </w:div>
          </w:divsChild>
        </w:div>
        <w:div w:id="1828354400">
          <w:marLeft w:val="0"/>
          <w:marRight w:val="0"/>
          <w:marTop w:val="53"/>
          <w:marBottom w:val="0"/>
          <w:divBdr>
            <w:top w:val="none" w:sz="0" w:space="0" w:color="auto"/>
            <w:left w:val="none" w:sz="0" w:space="0" w:color="auto"/>
            <w:bottom w:val="none" w:sz="0" w:space="0" w:color="auto"/>
            <w:right w:val="none" w:sz="0" w:space="0" w:color="auto"/>
          </w:divBdr>
          <w:divsChild>
            <w:div w:id="1108088517">
              <w:marLeft w:val="0"/>
              <w:marRight w:val="0"/>
              <w:marTop w:val="0"/>
              <w:marBottom w:val="0"/>
              <w:divBdr>
                <w:top w:val="none" w:sz="0" w:space="0" w:color="auto"/>
                <w:left w:val="none" w:sz="0" w:space="0" w:color="auto"/>
                <w:bottom w:val="none" w:sz="0" w:space="0" w:color="auto"/>
                <w:right w:val="none" w:sz="0" w:space="0" w:color="auto"/>
              </w:divBdr>
            </w:div>
          </w:divsChild>
        </w:div>
        <w:div w:id="1965117413">
          <w:marLeft w:val="0"/>
          <w:marRight w:val="0"/>
          <w:marTop w:val="53"/>
          <w:marBottom w:val="0"/>
          <w:divBdr>
            <w:top w:val="none" w:sz="0" w:space="0" w:color="auto"/>
            <w:left w:val="none" w:sz="0" w:space="0" w:color="auto"/>
            <w:bottom w:val="none" w:sz="0" w:space="0" w:color="auto"/>
            <w:right w:val="none" w:sz="0" w:space="0" w:color="auto"/>
          </w:divBdr>
          <w:divsChild>
            <w:div w:id="71464166">
              <w:marLeft w:val="0"/>
              <w:marRight w:val="0"/>
              <w:marTop w:val="0"/>
              <w:marBottom w:val="0"/>
              <w:divBdr>
                <w:top w:val="none" w:sz="0" w:space="0" w:color="auto"/>
                <w:left w:val="none" w:sz="0" w:space="0" w:color="auto"/>
                <w:bottom w:val="none" w:sz="0" w:space="0" w:color="auto"/>
                <w:right w:val="none" w:sz="0" w:space="0" w:color="auto"/>
              </w:divBdr>
            </w:div>
          </w:divsChild>
        </w:div>
        <w:div w:id="1055927615">
          <w:marLeft w:val="0"/>
          <w:marRight w:val="0"/>
          <w:marTop w:val="53"/>
          <w:marBottom w:val="0"/>
          <w:divBdr>
            <w:top w:val="none" w:sz="0" w:space="0" w:color="auto"/>
            <w:left w:val="none" w:sz="0" w:space="0" w:color="auto"/>
            <w:bottom w:val="none" w:sz="0" w:space="0" w:color="auto"/>
            <w:right w:val="none" w:sz="0" w:space="0" w:color="auto"/>
          </w:divBdr>
          <w:divsChild>
            <w:div w:id="534930338">
              <w:marLeft w:val="0"/>
              <w:marRight w:val="0"/>
              <w:marTop w:val="0"/>
              <w:marBottom w:val="0"/>
              <w:divBdr>
                <w:top w:val="none" w:sz="0" w:space="0" w:color="auto"/>
                <w:left w:val="none" w:sz="0" w:space="0" w:color="auto"/>
                <w:bottom w:val="none" w:sz="0" w:space="0" w:color="auto"/>
                <w:right w:val="none" w:sz="0" w:space="0" w:color="auto"/>
              </w:divBdr>
            </w:div>
          </w:divsChild>
        </w:div>
        <w:div w:id="4481981">
          <w:marLeft w:val="0"/>
          <w:marRight w:val="0"/>
          <w:marTop w:val="53"/>
          <w:marBottom w:val="0"/>
          <w:divBdr>
            <w:top w:val="none" w:sz="0" w:space="0" w:color="auto"/>
            <w:left w:val="none" w:sz="0" w:space="0" w:color="auto"/>
            <w:bottom w:val="none" w:sz="0" w:space="0" w:color="auto"/>
            <w:right w:val="none" w:sz="0" w:space="0" w:color="auto"/>
          </w:divBdr>
          <w:divsChild>
            <w:div w:id="1421177153">
              <w:marLeft w:val="0"/>
              <w:marRight w:val="0"/>
              <w:marTop w:val="0"/>
              <w:marBottom w:val="0"/>
              <w:divBdr>
                <w:top w:val="none" w:sz="0" w:space="0" w:color="auto"/>
                <w:left w:val="none" w:sz="0" w:space="0" w:color="auto"/>
                <w:bottom w:val="none" w:sz="0" w:space="0" w:color="auto"/>
                <w:right w:val="none" w:sz="0" w:space="0" w:color="auto"/>
              </w:divBdr>
            </w:div>
          </w:divsChild>
        </w:div>
        <w:div w:id="1598100652">
          <w:marLeft w:val="0"/>
          <w:marRight w:val="0"/>
          <w:marTop w:val="53"/>
          <w:marBottom w:val="0"/>
          <w:divBdr>
            <w:top w:val="none" w:sz="0" w:space="0" w:color="auto"/>
            <w:left w:val="none" w:sz="0" w:space="0" w:color="auto"/>
            <w:bottom w:val="none" w:sz="0" w:space="0" w:color="auto"/>
            <w:right w:val="none" w:sz="0" w:space="0" w:color="auto"/>
          </w:divBdr>
          <w:divsChild>
            <w:div w:id="1948728055">
              <w:marLeft w:val="0"/>
              <w:marRight w:val="0"/>
              <w:marTop w:val="0"/>
              <w:marBottom w:val="0"/>
              <w:divBdr>
                <w:top w:val="none" w:sz="0" w:space="0" w:color="auto"/>
                <w:left w:val="none" w:sz="0" w:space="0" w:color="auto"/>
                <w:bottom w:val="none" w:sz="0" w:space="0" w:color="auto"/>
                <w:right w:val="none" w:sz="0" w:space="0" w:color="auto"/>
              </w:divBdr>
            </w:div>
          </w:divsChild>
        </w:div>
        <w:div w:id="1678268451">
          <w:marLeft w:val="0"/>
          <w:marRight w:val="0"/>
          <w:marTop w:val="53"/>
          <w:marBottom w:val="0"/>
          <w:divBdr>
            <w:top w:val="none" w:sz="0" w:space="0" w:color="auto"/>
            <w:left w:val="none" w:sz="0" w:space="0" w:color="auto"/>
            <w:bottom w:val="none" w:sz="0" w:space="0" w:color="auto"/>
            <w:right w:val="none" w:sz="0" w:space="0" w:color="auto"/>
          </w:divBdr>
          <w:divsChild>
            <w:div w:id="131868780">
              <w:marLeft w:val="0"/>
              <w:marRight w:val="0"/>
              <w:marTop w:val="0"/>
              <w:marBottom w:val="0"/>
              <w:divBdr>
                <w:top w:val="none" w:sz="0" w:space="0" w:color="auto"/>
                <w:left w:val="none" w:sz="0" w:space="0" w:color="auto"/>
                <w:bottom w:val="none" w:sz="0" w:space="0" w:color="auto"/>
                <w:right w:val="none" w:sz="0" w:space="0" w:color="auto"/>
              </w:divBdr>
            </w:div>
          </w:divsChild>
        </w:div>
        <w:div w:id="1148325035">
          <w:marLeft w:val="0"/>
          <w:marRight w:val="0"/>
          <w:marTop w:val="53"/>
          <w:marBottom w:val="0"/>
          <w:divBdr>
            <w:top w:val="none" w:sz="0" w:space="0" w:color="auto"/>
            <w:left w:val="none" w:sz="0" w:space="0" w:color="auto"/>
            <w:bottom w:val="none" w:sz="0" w:space="0" w:color="auto"/>
            <w:right w:val="none" w:sz="0" w:space="0" w:color="auto"/>
          </w:divBdr>
          <w:divsChild>
            <w:div w:id="1473058374">
              <w:marLeft w:val="0"/>
              <w:marRight w:val="0"/>
              <w:marTop w:val="0"/>
              <w:marBottom w:val="0"/>
              <w:divBdr>
                <w:top w:val="none" w:sz="0" w:space="0" w:color="auto"/>
                <w:left w:val="none" w:sz="0" w:space="0" w:color="auto"/>
                <w:bottom w:val="none" w:sz="0" w:space="0" w:color="auto"/>
                <w:right w:val="none" w:sz="0" w:space="0" w:color="auto"/>
              </w:divBdr>
            </w:div>
          </w:divsChild>
        </w:div>
        <w:div w:id="1795974874">
          <w:marLeft w:val="0"/>
          <w:marRight w:val="0"/>
          <w:marTop w:val="53"/>
          <w:marBottom w:val="0"/>
          <w:divBdr>
            <w:top w:val="none" w:sz="0" w:space="0" w:color="auto"/>
            <w:left w:val="none" w:sz="0" w:space="0" w:color="auto"/>
            <w:bottom w:val="none" w:sz="0" w:space="0" w:color="auto"/>
            <w:right w:val="none" w:sz="0" w:space="0" w:color="auto"/>
          </w:divBdr>
          <w:divsChild>
            <w:div w:id="2003774475">
              <w:marLeft w:val="0"/>
              <w:marRight w:val="0"/>
              <w:marTop w:val="0"/>
              <w:marBottom w:val="0"/>
              <w:divBdr>
                <w:top w:val="none" w:sz="0" w:space="0" w:color="auto"/>
                <w:left w:val="none" w:sz="0" w:space="0" w:color="auto"/>
                <w:bottom w:val="none" w:sz="0" w:space="0" w:color="auto"/>
                <w:right w:val="none" w:sz="0" w:space="0" w:color="auto"/>
              </w:divBdr>
            </w:div>
          </w:divsChild>
        </w:div>
        <w:div w:id="2023317646">
          <w:marLeft w:val="0"/>
          <w:marRight w:val="0"/>
          <w:marTop w:val="53"/>
          <w:marBottom w:val="0"/>
          <w:divBdr>
            <w:top w:val="none" w:sz="0" w:space="0" w:color="auto"/>
            <w:left w:val="none" w:sz="0" w:space="0" w:color="auto"/>
            <w:bottom w:val="none" w:sz="0" w:space="0" w:color="auto"/>
            <w:right w:val="none" w:sz="0" w:space="0" w:color="auto"/>
          </w:divBdr>
          <w:divsChild>
            <w:div w:id="18413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B773-BFA2-4DEF-AD4C-A54C892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1806</Words>
  <Characters>9756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6</cp:revision>
  <cp:lastPrinted>2022-06-15T20:53:00Z</cp:lastPrinted>
  <dcterms:created xsi:type="dcterms:W3CDTF">2022-06-15T20:38:00Z</dcterms:created>
  <dcterms:modified xsi:type="dcterms:W3CDTF">2022-06-17T13:40:00Z</dcterms:modified>
</cp:coreProperties>
</file>