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632B2A">
        <w:rPr>
          <w:rFonts w:ascii="Arial" w:hAnsi="Arial" w:cs="Arial"/>
          <w:b/>
          <w:szCs w:val="24"/>
          <w:u w:val="single"/>
        </w:rPr>
        <w:t>1</w:t>
      </w:r>
      <w:r w:rsidR="00CD384E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64141E">
        <w:rPr>
          <w:rFonts w:ascii="Arial" w:hAnsi="Arial" w:cs="Arial"/>
          <w:sz w:val="24"/>
          <w:szCs w:val="24"/>
        </w:rPr>
        <w:t xml:space="preserve">REALIZAR </w:t>
      </w:r>
      <w:r w:rsidR="002B4C89">
        <w:rPr>
          <w:rFonts w:ascii="Arial" w:hAnsi="Arial" w:cs="Arial"/>
          <w:sz w:val="24"/>
          <w:szCs w:val="24"/>
        </w:rPr>
        <w:t>REVITALIZAÇÃO DE TODA ESTRUTURA DA PRAÇA CENTRAL DO MUNICÍPIO.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  <w:bookmarkStart w:id="0" w:name="_GoBack"/>
      <w:bookmarkEnd w:id="0"/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>s 20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DC7A31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E52D4CA2-930C-4465-B031-15130F9A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FD00F-665B-493F-BCDA-2D1AE49B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Camara</cp:lastModifiedBy>
  <cp:revision>1195</cp:revision>
  <cp:lastPrinted>2022-04-14T18:33:00Z</cp:lastPrinted>
  <dcterms:created xsi:type="dcterms:W3CDTF">2015-02-05T18:02:00Z</dcterms:created>
  <dcterms:modified xsi:type="dcterms:W3CDTF">2022-04-20T18:29:00Z</dcterms:modified>
</cp:coreProperties>
</file>