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033019">
        <w:rPr>
          <w:rFonts w:ascii="Arial" w:hAnsi="Arial" w:cs="Arial"/>
          <w:b/>
          <w:szCs w:val="24"/>
          <w:u w:val="single"/>
        </w:rPr>
        <w:t>8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033019">
        <w:rPr>
          <w:rFonts w:ascii="Arial" w:hAnsi="Arial" w:cs="Arial"/>
          <w:b/>
          <w:szCs w:val="24"/>
        </w:rPr>
        <w:t>Marcio Araújo de Macedo</w:t>
      </w:r>
      <w:r w:rsidR="00033019">
        <w:rPr>
          <w:rFonts w:ascii="Arial" w:hAnsi="Arial" w:cs="Arial"/>
          <w:b/>
          <w:szCs w:val="24"/>
        </w:rPr>
        <w:t xml:space="preserve"> 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033019">
        <w:rPr>
          <w:rFonts w:ascii="Arial" w:hAnsi="Arial" w:cs="Arial"/>
          <w:sz w:val="24"/>
          <w:szCs w:val="24"/>
        </w:rPr>
        <w:t xml:space="preserve">REFORMAR (REVITALIZAR) </w:t>
      </w:r>
      <w:bookmarkStart w:id="0" w:name="_GoBack"/>
      <w:bookmarkEnd w:id="0"/>
      <w:r w:rsidR="00033019">
        <w:rPr>
          <w:rFonts w:ascii="Arial" w:hAnsi="Arial" w:cs="Arial"/>
          <w:sz w:val="24"/>
          <w:szCs w:val="24"/>
        </w:rPr>
        <w:t>A PRAÇA NELCI GELLER NO BAIRRO SÃO CRISTÓVÃO</w:t>
      </w:r>
      <w:r w:rsidR="00655329">
        <w:rPr>
          <w:rFonts w:ascii="Arial" w:hAnsi="Arial" w:cs="Arial"/>
          <w:sz w:val="24"/>
          <w:szCs w:val="24"/>
        </w:rPr>
        <w:t>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033019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033019">
        <w:rPr>
          <w:rFonts w:ascii="Arial" w:hAnsi="Arial" w:cs="Arial"/>
          <w:b/>
          <w:szCs w:val="24"/>
        </w:rPr>
        <w:t>Marcio Araújo de Macedo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019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68DB7-D74B-4A14-AEFB-16F0D7D4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1192</cp:revision>
  <cp:lastPrinted>2021-04-12T13:24:00Z</cp:lastPrinted>
  <dcterms:created xsi:type="dcterms:W3CDTF">2015-02-05T18:02:00Z</dcterms:created>
  <dcterms:modified xsi:type="dcterms:W3CDTF">2021-04-12T13:24:00Z</dcterms:modified>
</cp:coreProperties>
</file>