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6C1708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030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20A87">
        <w:rPr>
          <w:rFonts w:ascii="Arial" w:hAnsi="Arial" w:cs="Arial"/>
          <w:b/>
          <w:szCs w:val="24"/>
        </w:rPr>
        <w:t>Elizeu Francisco de Oliveira, Leandro Frizzo, Aelton Antônio Figu</w:t>
      </w:r>
      <w:r w:rsidR="00B967DC">
        <w:rPr>
          <w:rFonts w:ascii="Arial" w:hAnsi="Arial" w:cs="Arial"/>
          <w:b/>
          <w:szCs w:val="24"/>
        </w:rPr>
        <w:t>eiredo, Jonathan Ramos Medeiros, Elder Gobbi</w:t>
      </w:r>
      <w:r w:rsidR="006C1708">
        <w:rPr>
          <w:rFonts w:ascii="Arial" w:hAnsi="Arial" w:cs="Arial"/>
          <w:b/>
          <w:szCs w:val="24"/>
        </w:rPr>
        <w:t>,</w:t>
      </w:r>
      <w:r w:rsidR="00620A87">
        <w:rPr>
          <w:rFonts w:ascii="Arial" w:hAnsi="Arial" w:cs="Arial"/>
          <w:b/>
          <w:szCs w:val="24"/>
        </w:rPr>
        <w:t xml:space="preserve"> Marcio Araújo de Macedo</w:t>
      </w:r>
      <w:r w:rsidR="006C1708">
        <w:rPr>
          <w:rFonts w:ascii="Arial" w:hAnsi="Arial" w:cs="Arial"/>
          <w:b/>
          <w:szCs w:val="24"/>
        </w:rPr>
        <w:t xml:space="preserve"> e Diego Rafael Grendene</w:t>
      </w:r>
      <w:r w:rsidR="00620A87">
        <w:rPr>
          <w:rFonts w:ascii="Arial" w:hAnsi="Arial" w:cs="Arial"/>
          <w:b/>
          <w:szCs w:val="24"/>
        </w:rPr>
        <w:t>.</w:t>
      </w:r>
      <w:bookmarkStart w:id="0" w:name="_GoBack"/>
      <w:bookmarkEnd w:id="0"/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B967DC">
        <w:rPr>
          <w:rFonts w:ascii="Arial" w:hAnsi="Arial" w:cs="Arial"/>
          <w:sz w:val="24"/>
          <w:szCs w:val="24"/>
        </w:rPr>
        <w:t>ASFALTAR O PROLONGAMENTO DA AVENIDA ROMILDO ANTÔNIO PICOLOTTO ATÉ A MADEIREIRA PATO BRANCO E A ESTRADA DAS MADEIREIRAS DA MT 338 ATÉ A MADAEIREIRA SETTE</w:t>
      </w:r>
      <w:r w:rsidR="00620A87">
        <w:rPr>
          <w:rFonts w:ascii="Arial" w:hAnsi="Arial" w:cs="Arial"/>
          <w:sz w:val="24"/>
          <w:szCs w:val="24"/>
        </w:rPr>
        <w:t xml:space="preserve">.  </w:t>
      </w:r>
    </w:p>
    <w:p w:rsidR="00B967DC" w:rsidRDefault="00B967DC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783437">
        <w:rPr>
          <w:rFonts w:ascii="Arial" w:hAnsi="Arial" w:cs="Arial"/>
          <w:szCs w:val="24"/>
        </w:rPr>
        <w:t>1</w:t>
      </w:r>
      <w:r w:rsidR="00CA6A0B">
        <w:rPr>
          <w:rFonts w:ascii="Arial" w:hAnsi="Arial" w:cs="Arial"/>
          <w:szCs w:val="24"/>
        </w:rPr>
        <w:t>6</w:t>
      </w:r>
      <w:r w:rsidR="00783437">
        <w:rPr>
          <w:rFonts w:ascii="Arial" w:hAnsi="Arial" w:cs="Arial"/>
          <w:szCs w:val="24"/>
        </w:rPr>
        <w:t xml:space="preserve"> dias do mês de març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0A87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708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7DC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6A0B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493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806CA-7627-4B3B-BDB1-240E9E77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1180</cp:revision>
  <cp:lastPrinted>2021-03-19T12:15:00Z</cp:lastPrinted>
  <dcterms:created xsi:type="dcterms:W3CDTF">2015-02-05T18:02:00Z</dcterms:created>
  <dcterms:modified xsi:type="dcterms:W3CDTF">2021-03-19T12:16:00Z</dcterms:modified>
</cp:coreProperties>
</file>